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D3" w:rsidRDefault="0085201E" w:rsidP="004B08D3">
      <w:pPr>
        <w:jc w:val="center"/>
        <w:rPr>
          <w:rFonts w:ascii="宋体" w:hAnsi="宋体"/>
          <w:b/>
          <w:sz w:val="32"/>
          <w:szCs w:val="32"/>
        </w:rPr>
      </w:pPr>
      <w:r w:rsidRPr="0085201E">
        <w:rPr>
          <w:rFonts w:ascii="宋体" w:hAnsi="宋体" w:hint="eastAsia"/>
          <w:b/>
          <w:sz w:val="32"/>
          <w:szCs w:val="32"/>
        </w:rPr>
        <w:t>贤达崇明校区光纤建设及无线覆盖</w:t>
      </w:r>
      <w:r w:rsidR="004B08D3">
        <w:rPr>
          <w:rFonts w:ascii="宋体" w:hAnsi="宋体"/>
          <w:b/>
          <w:sz w:val="32"/>
          <w:szCs w:val="32"/>
        </w:rPr>
        <w:t>招标</w:t>
      </w:r>
      <w:r w:rsidR="004B08D3">
        <w:rPr>
          <w:rFonts w:ascii="宋体" w:hAnsi="宋体" w:hint="eastAsia"/>
          <w:b/>
          <w:sz w:val="32"/>
          <w:szCs w:val="32"/>
        </w:rPr>
        <w:t>要求</w:t>
      </w:r>
    </w:p>
    <w:p w:rsidR="004B08D3" w:rsidRDefault="004B08D3" w:rsidP="004B08D3">
      <w:pPr>
        <w:jc w:val="center"/>
        <w:rPr>
          <w:rFonts w:ascii="宋体" w:hAnsi="宋体"/>
          <w:b/>
          <w:sz w:val="32"/>
          <w:szCs w:val="32"/>
        </w:rPr>
      </w:pPr>
    </w:p>
    <w:p w:rsidR="004B08D3" w:rsidRPr="004B08D3" w:rsidRDefault="004B08D3" w:rsidP="004B08D3">
      <w:pPr>
        <w:pStyle w:val="2"/>
        <w:rPr>
          <w:lang w:val="zh-CN"/>
        </w:rPr>
      </w:pPr>
      <w:r>
        <w:rPr>
          <w:rFonts w:hint="eastAsia"/>
          <w:lang w:val="zh-CN"/>
        </w:rPr>
        <w:t>一、</w:t>
      </w:r>
      <w:r w:rsidRPr="004B08D3">
        <w:rPr>
          <w:rFonts w:hint="eastAsia"/>
          <w:lang w:val="zh-CN"/>
        </w:rPr>
        <w:t>商务与资质要求</w:t>
      </w:r>
      <w:r w:rsidRPr="004B08D3">
        <w:rPr>
          <w:rFonts w:hint="eastAsia"/>
          <w:lang w:val="zh-CN"/>
        </w:rPr>
        <w:t xml:space="preserve"> </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1、本项目建设内容主要为崇明校区</w:t>
      </w:r>
      <w:r w:rsidR="000D76E4">
        <w:rPr>
          <w:rFonts w:ascii="宋体" w:hAnsi="宋体" w:cs="楷体_GB2312" w:hint="eastAsia"/>
          <w:color w:val="000000"/>
          <w:szCs w:val="21"/>
          <w:lang w:val="zh-CN"/>
        </w:rPr>
        <w:t>115</w:t>
      </w:r>
      <w:r w:rsidRPr="00AD08B3">
        <w:rPr>
          <w:rFonts w:ascii="宋体" w:hAnsi="宋体" w:cs="楷体_GB2312" w:hint="eastAsia"/>
          <w:color w:val="000000"/>
          <w:szCs w:val="21"/>
          <w:lang w:val="zh-CN"/>
        </w:rPr>
        <w:t>间教室完成光纤千兆入教室，14个计算机教室完成万兆入教室，并完成35个教室的无线覆盖。</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2、为保证系统的稳定性和与原有系统的兼容，系统中汇聚交换机、核心交换机，</w:t>
      </w:r>
      <w:r w:rsidR="00FB5462">
        <w:rPr>
          <w:rFonts w:ascii="宋体" w:hAnsi="宋体" w:cs="楷体_GB2312" w:hint="eastAsia"/>
          <w:color w:val="000000"/>
          <w:szCs w:val="21"/>
          <w:lang w:val="zh-CN"/>
        </w:rPr>
        <w:t>接入交换机，</w:t>
      </w:r>
      <w:r w:rsidRPr="00AD08B3">
        <w:rPr>
          <w:rFonts w:ascii="宋体" w:hAnsi="宋体" w:cs="楷体_GB2312" w:hint="eastAsia"/>
          <w:color w:val="000000"/>
          <w:szCs w:val="21"/>
          <w:lang w:val="zh-CN"/>
        </w:rPr>
        <w:t>光纤模块、无线AP均需要为同一品牌，</w:t>
      </w:r>
      <w:r w:rsidR="000D76E4" w:rsidRPr="00AD08B3">
        <w:rPr>
          <w:rFonts w:ascii="宋体" w:hAnsi="宋体" w:cs="楷体_GB2312" w:hint="eastAsia"/>
          <w:color w:val="000000"/>
          <w:szCs w:val="21"/>
          <w:lang w:val="zh-CN"/>
        </w:rPr>
        <w:t>须</w:t>
      </w:r>
      <w:r w:rsidR="000D76E4">
        <w:rPr>
          <w:rFonts w:ascii="宋体" w:hAnsi="宋体" w:cs="楷体_GB2312" w:hint="eastAsia"/>
          <w:color w:val="000000"/>
          <w:szCs w:val="21"/>
          <w:lang w:val="zh-CN"/>
        </w:rPr>
        <w:t>与现有锐捷SAM认证无缝对接，</w:t>
      </w:r>
      <w:r w:rsidRPr="00AD08B3">
        <w:rPr>
          <w:rFonts w:ascii="宋体" w:hAnsi="宋体" w:cs="楷体_GB2312" w:hint="eastAsia"/>
          <w:color w:val="000000"/>
          <w:szCs w:val="21"/>
          <w:lang w:val="zh-CN"/>
        </w:rPr>
        <w:t>须提供原厂商针对本次投标产品唯一的授权文件和售后服务承诺；</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3、项目质保期限为3年，施工期限45天；</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4、符合《中华人民共和国政府采购法》第二十二条规定的供应商；</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5、供应商具有国家有关政府部门颁发的电子和智能化工程专业承包贰级或以上；</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6、供应商具有国家有关政府部门颁发的建筑智能化系统设计专项乙级或以上；</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7、投标单位必须为诚信企业，近3年内全国范围内不得有不诚信或政府采购违规记录。</w:t>
      </w:r>
    </w:p>
    <w:p w:rsidR="00AD08B3" w:rsidRPr="00AD08B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8、投标单位需要提供相应服务承诺，包括质保期限、服务响应、技术培训等。</w:t>
      </w:r>
    </w:p>
    <w:p w:rsidR="004B08D3" w:rsidRDefault="00AD08B3" w:rsidP="00AD08B3">
      <w:pPr>
        <w:autoSpaceDE w:val="0"/>
        <w:autoSpaceDN w:val="0"/>
        <w:adjustRightInd w:val="0"/>
        <w:spacing w:line="440" w:lineRule="exact"/>
        <w:rPr>
          <w:rFonts w:ascii="宋体" w:hAnsi="宋体" w:cs="楷体_GB2312"/>
          <w:color w:val="000000"/>
          <w:szCs w:val="21"/>
          <w:lang w:val="zh-CN"/>
        </w:rPr>
      </w:pPr>
      <w:r w:rsidRPr="00AD08B3">
        <w:rPr>
          <w:rFonts w:ascii="宋体" w:hAnsi="宋体" w:cs="楷体_GB2312" w:hint="eastAsia"/>
          <w:color w:val="000000"/>
          <w:szCs w:val="21"/>
          <w:lang w:val="zh-CN"/>
        </w:rPr>
        <w:t>9、本次项目不接受联合投标。</w:t>
      </w:r>
    </w:p>
    <w:p w:rsidR="00AD08B3" w:rsidRPr="004B08D3" w:rsidRDefault="00AD08B3" w:rsidP="00AD08B3">
      <w:pPr>
        <w:autoSpaceDE w:val="0"/>
        <w:autoSpaceDN w:val="0"/>
        <w:adjustRightInd w:val="0"/>
        <w:spacing w:line="440" w:lineRule="exact"/>
        <w:rPr>
          <w:rFonts w:ascii="宋体" w:hAnsi="宋体" w:cs="宋体"/>
          <w:b/>
          <w:bCs/>
          <w:szCs w:val="21"/>
        </w:rPr>
      </w:pPr>
    </w:p>
    <w:p w:rsidR="007618F0" w:rsidRPr="004B08D3" w:rsidRDefault="004B08D3" w:rsidP="004B08D3">
      <w:pPr>
        <w:pStyle w:val="2"/>
        <w:rPr>
          <w:lang w:val="zh-CN"/>
        </w:rPr>
      </w:pPr>
      <w:r>
        <w:rPr>
          <w:rFonts w:hint="eastAsia"/>
          <w:lang w:val="zh-CN"/>
        </w:rPr>
        <w:t>二、</w:t>
      </w:r>
      <w:r w:rsidR="007618F0" w:rsidRPr="004B08D3">
        <w:rPr>
          <w:rFonts w:hint="eastAsia"/>
          <w:lang w:val="zh-CN"/>
        </w:rPr>
        <w:t>网络技术接入系统建设总体要求</w:t>
      </w:r>
    </w:p>
    <w:p w:rsidR="007618F0" w:rsidRPr="00B6207E" w:rsidRDefault="004B08D3" w:rsidP="007618F0">
      <w:pPr>
        <w:autoSpaceDE w:val="0"/>
        <w:autoSpaceDN w:val="0"/>
        <w:adjustRightInd w:val="0"/>
        <w:spacing w:line="440" w:lineRule="exact"/>
        <w:rPr>
          <w:rFonts w:ascii="宋体" w:hAnsi="宋体" w:cs="宋体"/>
          <w:b/>
          <w:bCs/>
          <w:szCs w:val="21"/>
          <w:lang w:val="zh-CN"/>
        </w:rPr>
      </w:pPr>
      <w:r>
        <w:rPr>
          <w:rFonts w:ascii="宋体" w:hAnsi="宋体" w:cs="宋体" w:hint="eastAsia"/>
          <w:b/>
          <w:bCs/>
          <w:szCs w:val="21"/>
          <w:lang w:val="zh-CN"/>
        </w:rPr>
        <w:t>2</w:t>
      </w:r>
      <w:r w:rsidR="007618F0" w:rsidRPr="00B6207E">
        <w:rPr>
          <w:rFonts w:ascii="宋体" w:hAnsi="宋体" w:cs="宋体"/>
          <w:b/>
          <w:bCs/>
          <w:szCs w:val="21"/>
          <w:lang w:val="zh-CN"/>
        </w:rPr>
        <w:t xml:space="preserve">.1 </w:t>
      </w:r>
      <w:r w:rsidR="007618F0" w:rsidRPr="00B6207E">
        <w:rPr>
          <w:rFonts w:ascii="宋体" w:hAnsi="宋体" w:cs="宋体" w:hint="eastAsia"/>
          <w:b/>
          <w:bCs/>
          <w:szCs w:val="21"/>
          <w:lang w:val="zh-CN"/>
        </w:rPr>
        <w:t>设备清单</w:t>
      </w:r>
    </w:p>
    <w:p w:rsidR="007618F0" w:rsidRDefault="004B08D3" w:rsidP="007618F0">
      <w:pPr>
        <w:autoSpaceDE w:val="0"/>
        <w:autoSpaceDN w:val="0"/>
        <w:adjustRightInd w:val="0"/>
        <w:spacing w:line="440" w:lineRule="exact"/>
        <w:rPr>
          <w:rFonts w:ascii="宋体" w:hAnsi="宋体" w:cs="宋体"/>
          <w:b/>
          <w:bCs/>
          <w:szCs w:val="21"/>
          <w:lang w:val="zh-CN"/>
        </w:rPr>
      </w:pPr>
      <w:r>
        <w:rPr>
          <w:rFonts w:ascii="宋体" w:hAnsi="宋体" w:cs="宋体" w:hint="eastAsia"/>
          <w:b/>
          <w:bCs/>
          <w:szCs w:val="21"/>
          <w:lang w:val="zh-CN"/>
        </w:rPr>
        <w:t>2</w:t>
      </w:r>
      <w:r w:rsidR="007618F0" w:rsidRPr="00B6207E">
        <w:rPr>
          <w:rFonts w:ascii="宋体" w:hAnsi="宋体" w:cs="宋体"/>
          <w:b/>
          <w:bCs/>
          <w:szCs w:val="21"/>
          <w:lang w:val="zh-CN"/>
        </w:rPr>
        <w:t xml:space="preserve">.2 </w:t>
      </w:r>
      <w:r w:rsidR="007618F0">
        <w:rPr>
          <w:rFonts w:ascii="宋体" w:hAnsi="宋体" w:cs="宋体" w:hint="eastAsia"/>
          <w:b/>
          <w:bCs/>
          <w:szCs w:val="21"/>
          <w:lang w:val="zh-CN"/>
        </w:rPr>
        <w:t>网络技术接入系统</w:t>
      </w:r>
      <w:r w:rsidR="007618F0" w:rsidRPr="00B6207E">
        <w:rPr>
          <w:rFonts w:ascii="宋体" w:hAnsi="宋体" w:cs="宋体" w:hint="eastAsia"/>
          <w:b/>
          <w:bCs/>
          <w:szCs w:val="21"/>
          <w:lang w:val="zh-CN"/>
        </w:rPr>
        <w:t>主要设备技术指标要求</w:t>
      </w:r>
    </w:p>
    <w:tbl>
      <w:tblPr>
        <w:tblW w:w="8946" w:type="dxa"/>
        <w:tblInd w:w="93" w:type="dxa"/>
        <w:tblLook w:val="04A0" w:firstRow="1" w:lastRow="0" w:firstColumn="1" w:lastColumn="0" w:noHBand="0" w:noVBand="1"/>
      </w:tblPr>
      <w:tblGrid>
        <w:gridCol w:w="724"/>
        <w:gridCol w:w="1843"/>
        <w:gridCol w:w="698"/>
        <w:gridCol w:w="936"/>
        <w:gridCol w:w="4745"/>
      </w:tblGrid>
      <w:tr w:rsidR="00DC77B3" w:rsidRPr="00DC77B3" w:rsidTr="00DC77B3">
        <w:trPr>
          <w:trHeight w:val="439"/>
        </w:trPr>
        <w:tc>
          <w:tcPr>
            <w:tcW w:w="72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序号</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名称</w:t>
            </w:r>
          </w:p>
        </w:tc>
        <w:tc>
          <w:tcPr>
            <w:tcW w:w="698" w:type="dxa"/>
            <w:tcBorders>
              <w:top w:val="single" w:sz="8" w:space="0" w:color="auto"/>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数量</w:t>
            </w:r>
          </w:p>
        </w:tc>
        <w:tc>
          <w:tcPr>
            <w:tcW w:w="936" w:type="dxa"/>
            <w:tcBorders>
              <w:top w:val="single" w:sz="8" w:space="0" w:color="auto"/>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单位</w:t>
            </w:r>
          </w:p>
        </w:tc>
        <w:tc>
          <w:tcPr>
            <w:tcW w:w="4745" w:type="dxa"/>
            <w:tcBorders>
              <w:top w:val="single" w:sz="8" w:space="0" w:color="auto"/>
              <w:left w:val="nil"/>
              <w:bottom w:val="single" w:sz="4" w:space="0" w:color="auto"/>
              <w:right w:val="single" w:sz="8"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备注</w:t>
            </w:r>
          </w:p>
        </w:tc>
      </w:tr>
      <w:tr w:rsidR="00DC77B3" w:rsidRPr="00DC77B3" w:rsidTr="00DC77B3">
        <w:trPr>
          <w:trHeight w:val="1686"/>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 xml:space="preserve">48口万兆汇聚交换机    </w:t>
            </w:r>
            <w:r>
              <w:rPr>
                <w:rFonts w:ascii="华文细黑" w:eastAsia="华文细黑" w:hAnsi="华文细黑" w:cs="宋体" w:hint="eastAsia"/>
                <w:kern w:val="0"/>
                <w:sz w:val="20"/>
                <w:szCs w:val="20"/>
              </w:rPr>
              <w:t xml:space="preserve">            </w:t>
            </w:r>
            <w:r w:rsidRPr="00DC77B3">
              <w:rPr>
                <w:rFonts w:ascii="华文细黑" w:eastAsia="华文细黑" w:hAnsi="华文细黑" w:cs="宋体" w:hint="eastAsia"/>
                <w:kern w:val="0"/>
                <w:sz w:val="20"/>
                <w:szCs w:val="20"/>
              </w:rPr>
              <w:t xml:space="preserve">  （网络）</w:t>
            </w:r>
          </w:p>
        </w:tc>
        <w:tc>
          <w:tcPr>
            <w:tcW w:w="698"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3</w:t>
            </w:r>
          </w:p>
        </w:tc>
        <w:tc>
          <w:tcPr>
            <w:tcW w:w="936"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台</w:t>
            </w:r>
          </w:p>
        </w:tc>
        <w:tc>
          <w:tcPr>
            <w:tcW w:w="4745" w:type="dxa"/>
            <w:tcBorders>
              <w:top w:val="nil"/>
              <w:left w:val="nil"/>
              <w:bottom w:val="single" w:sz="4" w:space="0" w:color="auto"/>
              <w:right w:val="single" w:sz="8"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固化48个10G SFP+端口，4个40G QSFP+端口。支持静态路由，支持VSU，2个模块化电源插槽，3个模块化风扇插槽。出厂标配1个模块化电源，2个模块化风扇。如需冗余配置，需要另外购买1个电源模块和1个风扇模块</w:t>
            </w:r>
          </w:p>
        </w:tc>
      </w:tr>
      <w:tr w:rsidR="00DC77B3" w:rsidRPr="00DC77B3" w:rsidTr="00DC77B3">
        <w:trPr>
          <w:trHeight w:val="1095"/>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 xml:space="preserve">万兆核心交换机     </w:t>
            </w:r>
          </w:p>
        </w:tc>
        <w:tc>
          <w:tcPr>
            <w:tcW w:w="698"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1</w:t>
            </w:r>
          </w:p>
        </w:tc>
        <w:tc>
          <w:tcPr>
            <w:tcW w:w="936"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台</w:t>
            </w:r>
          </w:p>
        </w:tc>
        <w:tc>
          <w:tcPr>
            <w:tcW w:w="4745" w:type="dxa"/>
            <w:tcBorders>
              <w:top w:val="nil"/>
              <w:left w:val="nil"/>
              <w:bottom w:val="single" w:sz="4" w:space="0" w:color="auto"/>
              <w:right w:val="single" w:sz="8"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28口10/100/1000M自适应电口，4个复用的SFP接口（SFP为千兆/百兆口），4个1G/10G SFP+光口，2个扩展槽，2个模块化电源插槽，含1个电源</w:t>
            </w:r>
          </w:p>
        </w:tc>
      </w:tr>
      <w:tr w:rsidR="00DC77B3" w:rsidRPr="00DC77B3" w:rsidTr="00DC77B3">
        <w:trPr>
          <w:trHeight w:val="1140"/>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 xml:space="preserve">8口千兆接入交换机     </w:t>
            </w:r>
            <w:r w:rsidR="0098282F">
              <w:rPr>
                <w:rFonts w:ascii="华文细黑" w:eastAsia="华文细黑" w:hAnsi="华文细黑" w:cs="宋体" w:hint="eastAsia"/>
                <w:kern w:val="0"/>
                <w:sz w:val="20"/>
                <w:szCs w:val="20"/>
              </w:rPr>
              <w:t xml:space="preserve">         </w:t>
            </w:r>
            <w:r w:rsidRPr="00DC77B3">
              <w:rPr>
                <w:rFonts w:ascii="华文细黑" w:eastAsia="华文细黑" w:hAnsi="华文细黑" w:cs="宋体" w:hint="eastAsia"/>
                <w:kern w:val="0"/>
                <w:sz w:val="20"/>
                <w:szCs w:val="20"/>
              </w:rPr>
              <w:t>（网络）</w:t>
            </w:r>
          </w:p>
        </w:tc>
        <w:tc>
          <w:tcPr>
            <w:tcW w:w="698" w:type="dxa"/>
            <w:tcBorders>
              <w:top w:val="nil"/>
              <w:left w:val="nil"/>
              <w:bottom w:val="single" w:sz="4" w:space="0" w:color="auto"/>
              <w:right w:val="single" w:sz="4" w:space="0" w:color="auto"/>
            </w:tcBorders>
            <w:shd w:val="clear" w:color="auto" w:fill="auto"/>
            <w:vAlign w:val="center"/>
            <w:hideMark/>
          </w:tcPr>
          <w:p w:rsidR="0098282F" w:rsidRPr="00DC77B3" w:rsidRDefault="00397485" w:rsidP="0098282F">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101</w:t>
            </w:r>
          </w:p>
        </w:tc>
        <w:tc>
          <w:tcPr>
            <w:tcW w:w="936"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台</w:t>
            </w:r>
          </w:p>
        </w:tc>
        <w:tc>
          <w:tcPr>
            <w:tcW w:w="4745" w:type="dxa"/>
            <w:tcBorders>
              <w:top w:val="nil"/>
              <w:left w:val="nil"/>
              <w:bottom w:val="single" w:sz="4" w:space="0" w:color="auto"/>
              <w:right w:val="single" w:sz="8"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8口10/100/1000M自适应电口交换机，固化1个10/100/1000M电口和1个SFP千兆光口</w:t>
            </w:r>
          </w:p>
        </w:tc>
      </w:tr>
      <w:tr w:rsidR="0098282F" w:rsidRPr="00DC77B3" w:rsidTr="00DC77B3">
        <w:trPr>
          <w:trHeight w:val="1140"/>
        </w:trPr>
        <w:tc>
          <w:tcPr>
            <w:tcW w:w="724" w:type="dxa"/>
            <w:tcBorders>
              <w:top w:val="nil"/>
              <w:left w:val="single" w:sz="8" w:space="0" w:color="auto"/>
              <w:bottom w:val="single" w:sz="4" w:space="0" w:color="auto"/>
              <w:right w:val="single" w:sz="4" w:space="0" w:color="auto"/>
            </w:tcBorders>
            <w:shd w:val="clear" w:color="auto" w:fill="auto"/>
            <w:vAlign w:val="center"/>
          </w:tcPr>
          <w:p w:rsidR="0098282F" w:rsidRDefault="0098282F"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lastRenderedPageBreak/>
              <w:t>4</w:t>
            </w:r>
          </w:p>
        </w:tc>
        <w:tc>
          <w:tcPr>
            <w:tcW w:w="1843" w:type="dxa"/>
            <w:tcBorders>
              <w:top w:val="nil"/>
              <w:left w:val="nil"/>
              <w:bottom w:val="single" w:sz="4" w:space="0" w:color="auto"/>
              <w:right w:val="single" w:sz="4" w:space="0" w:color="auto"/>
            </w:tcBorders>
            <w:shd w:val="clear" w:color="auto" w:fill="auto"/>
            <w:vAlign w:val="center"/>
          </w:tcPr>
          <w:p w:rsidR="0098282F" w:rsidRPr="00DC77B3" w:rsidRDefault="0098282F" w:rsidP="00DC77B3">
            <w:pPr>
              <w:widowControl/>
              <w:jc w:val="center"/>
              <w:rPr>
                <w:rFonts w:ascii="华文细黑" w:eastAsia="华文细黑" w:hAnsi="华文细黑" w:cs="宋体"/>
                <w:kern w:val="0"/>
                <w:sz w:val="20"/>
                <w:szCs w:val="20"/>
              </w:rPr>
            </w:pPr>
            <w:r w:rsidRPr="0098282F">
              <w:rPr>
                <w:rFonts w:ascii="华文细黑" w:eastAsia="华文细黑" w:hAnsi="华文细黑" w:cs="宋体" w:hint="eastAsia"/>
                <w:kern w:val="0"/>
                <w:sz w:val="20"/>
                <w:szCs w:val="20"/>
              </w:rPr>
              <w:t>48口万兆接入交换机              （网络）</w:t>
            </w:r>
          </w:p>
        </w:tc>
        <w:tc>
          <w:tcPr>
            <w:tcW w:w="698" w:type="dxa"/>
            <w:tcBorders>
              <w:top w:val="nil"/>
              <w:left w:val="nil"/>
              <w:bottom w:val="single" w:sz="4" w:space="0" w:color="auto"/>
              <w:right w:val="single" w:sz="4" w:space="0" w:color="auto"/>
            </w:tcBorders>
            <w:shd w:val="clear" w:color="auto" w:fill="auto"/>
            <w:vAlign w:val="center"/>
          </w:tcPr>
          <w:p w:rsidR="0098282F" w:rsidRPr="00DC77B3" w:rsidRDefault="0098282F"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14</w:t>
            </w:r>
          </w:p>
        </w:tc>
        <w:tc>
          <w:tcPr>
            <w:tcW w:w="936" w:type="dxa"/>
            <w:tcBorders>
              <w:top w:val="nil"/>
              <w:left w:val="nil"/>
              <w:bottom w:val="single" w:sz="4" w:space="0" w:color="auto"/>
              <w:right w:val="single" w:sz="4" w:space="0" w:color="auto"/>
            </w:tcBorders>
            <w:shd w:val="clear" w:color="auto" w:fill="auto"/>
            <w:vAlign w:val="center"/>
          </w:tcPr>
          <w:p w:rsidR="0098282F" w:rsidRPr="00DC77B3" w:rsidRDefault="0098282F"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台</w:t>
            </w:r>
          </w:p>
        </w:tc>
        <w:tc>
          <w:tcPr>
            <w:tcW w:w="4745" w:type="dxa"/>
            <w:tcBorders>
              <w:top w:val="nil"/>
              <w:left w:val="nil"/>
              <w:bottom w:val="single" w:sz="4" w:space="0" w:color="auto"/>
              <w:right w:val="single" w:sz="8" w:space="0" w:color="auto"/>
            </w:tcBorders>
            <w:shd w:val="clear" w:color="auto" w:fill="auto"/>
            <w:vAlign w:val="center"/>
          </w:tcPr>
          <w:p w:rsidR="0098282F" w:rsidRPr="00DC77B3" w:rsidRDefault="0098282F" w:rsidP="00DC77B3">
            <w:pPr>
              <w:widowControl/>
              <w:jc w:val="center"/>
              <w:rPr>
                <w:rFonts w:ascii="华文细黑" w:eastAsia="华文细黑" w:hAnsi="华文细黑" w:cs="宋体"/>
                <w:kern w:val="0"/>
                <w:sz w:val="20"/>
                <w:szCs w:val="20"/>
              </w:rPr>
            </w:pPr>
            <w:r w:rsidRPr="0098282F">
              <w:rPr>
                <w:rFonts w:ascii="华文细黑" w:eastAsia="华文细黑" w:hAnsi="华文细黑" w:cs="宋体" w:hint="eastAsia"/>
                <w:kern w:val="0"/>
                <w:sz w:val="20"/>
                <w:szCs w:val="20"/>
              </w:rPr>
              <w:t>48个10/100/1000M电口，4个10G SFP+光口，三层交换机，支持VSU</w:t>
            </w:r>
          </w:p>
        </w:tc>
      </w:tr>
      <w:tr w:rsidR="00EF7279" w:rsidRPr="00DC77B3" w:rsidTr="00DC77B3">
        <w:trPr>
          <w:trHeight w:val="1140"/>
        </w:trPr>
        <w:tc>
          <w:tcPr>
            <w:tcW w:w="724" w:type="dxa"/>
            <w:tcBorders>
              <w:top w:val="nil"/>
              <w:left w:val="single" w:sz="8" w:space="0" w:color="auto"/>
              <w:bottom w:val="single" w:sz="4" w:space="0" w:color="auto"/>
              <w:right w:val="single" w:sz="4" w:space="0" w:color="auto"/>
            </w:tcBorders>
            <w:shd w:val="clear" w:color="auto" w:fill="auto"/>
            <w:vAlign w:val="center"/>
          </w:tcPr>
          <w:p w:rsidR="00EF7279" w:rsidRDefault="00EF7279"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4</w:t>
            </w:r>
          </w:p>
        </w:tc>
        <w:tc>
          <w:tcPr>
            <w:tcW w:w="1843" w:type="dxa"/>
            <w:tcBorders>
              <w:top w:val="nil"/>
              <w:left w:val="nil"/>
              <w:bottom w:val="single" w:sz="4" w:space="0" w:color="auto"/>
              <w:right w:val="single" w:sz="4" w:space="0" w:color="auto"/>
            </w:tcBorders>
            <w:shd w:val="clear" w:color="auto" w:fill="auto"/>
            <w:vAlign w:val="center"/>
          </w:tcPr>
          <w:p w:rsidR="00EF7279" w:rsidRPr="00DC77B3" w:rsidRDefault="00EF7279" w:rsidP="00DC77B3">
            <w:pPr>
              <w:widowControl/>
              <w:jc w:val="center"/>
              <w:rPr>
                <w:rFonts w:ascii="华文细黑" w:eastAsia="华文细黑" w:hAnsi="华文细黑" w:cs="宋体"/>
                <w:kern w:val="0"/>
                <w:sz w:val="20"/>
                <w:szCs w:val="20"/>
              </w:rPr>
            </w:pPr>
            <w:r w:rsidRPr="00EF7279">
              <w:rPr>
                <w:rFonts w:ascii="华文细黑" w:eastAsia="华文细黑" w:hAnsi="华文细黑" w:cs="宋体" w:hint="eastAsia"/>
                <w:kern w:val="0"/>
                <w:sz w:val="20"/>
                <w:szCs w:val="20"/>
              </w:rPr>
              <w:t>无线AP</w:t>
            </w:r>
          </w:p>
        </w:tc>
        <w:tc>
          <w:tcPr>
            <w:tcW w:w="698" w:type="dxa"/>
            <w:tcBorders>
              <w:top w:val="nil"/>
              <w:left w:val="nil"/>
              <w:bottom w:val="single" w:sz="4" w:space="0" w:color="auto"/>
              <w:right w:val="single" w:sz="4" w:space="0" w:color="auto"/>
            </w:tcBorders>
            <w:shd w:val="clear" w:color="auto" w:fill="auto"/>
            <w:vAlign w:val="center"/>
          </w:tcPr>
          <w:p w:rsidR="00EF7279" w:rsidRPr="00DC77B3" w:rsidRDefault="00EF7279"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35</w:t>
            </w:r>
          </w:p>
        </w:tc>
        <w:tc>
          <w:tcPr>
            <w:tcW w:w="936" w:type="dxa"/>
            <w:tcBorders>
              <w:top w:val="nil"/>
              <w:left w:val="nil"/>
              <w:bottom w:val="single" w:sz="4" w:space="0" w:color="auto"/>
              <w:right w:val="single" w:sz="4" w:space="0" w:color="auto"/>
            </w:tcBorders>
            <w:shd w:val="clear" w:color="auto" w:fill="auto"/>
            <w:vAlign w:val="center"/>
          </w:tcPr>
          <w:p w:rsidR="00EF7279" w:rsidRPr="00DC77B3" w:rsidRDefault="00EF7279"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台</w:t>
            </w:r>
          </w:p>
        </w:tc>
        <w:tc>
          <w:tcPr>
            <w:tcW w:w="4745" w:type="dxa"/>
            <w:tcBorders>
              <w:top w:val="nil"/>
              <w:left w:val="nil"/>
              <w:bottom w:val="single" w:sz="4" w:space="0" w:color="auto"/>
              <w:right w:val="single" w:sz="8" w:space="0" w:color="auto"/>
            </w:tcBorders>
            <w:shd w:val="clear" w:color="auto" w:fill="auto"/>
            <w:vAlign w:val="center"/>
          </w:tcPr>
          <w:p w:rsidR="00EF7279" w:rsidRPr="00DC77B3" w:rsidRDefault="00EF7279" w:rsidP="00DC77B3">
            <w:pPr>
              <w:widowControl/>
              <w:jc w:val="center"/>
              <w:rPr>
                <w:rFonts w:ascii="华文细黑" w:eastAsia="华文细黑" w:hAnsi="华文细黑" w:cs="宋体"/>
                <w:kern w:val="0"/>
                <w:sz w:val="20"/>
                <w:szCs w:val="20"/>
              </w:rPr>
            </w:pPr>
            <w:r w:rsidRPr="00EF7279">
              <w:rPr>
                <w:rFonts w:ascii="华文细黑" w:eastAsia="华文细黑" w:hAnsi="华文细黑" w:cs="宋体" w:hint="eastAsia"/>
                <w:kern w:val="0"/>
                <w:sz w:val="20"/>
                <w:szCs w:val="20"/>
              </w:rPr>
              <w:t>内置X-sense灵动天线，双路双频，支持两空间流，整机最大接入速率1267Mbps，可支持802.11a/b/g/n和802.11ac，支持802.11ac WAVE2，支持MU-MIMO，胖/瘦模式切换、WAPI、双电口上联、</w:t>
            </w:r>
            <w:proofErr w:type="spellStart"/>
            <w:r w:rsidRPr="00EF7279">
              <w:rPr>
                <w:rFonts w:ascii="华文细黑" w:eastAsia="华文细黑" w:hAnsi="华文细黑" w:cs="宋体" w:hint="eastAsia"/>
                <w:kern w:val="0"/>
                <w:sz w:val="20"/>
                <w:szCs w:val="20"/>
              </w:rPr>
              <w:t>PoE</w:t>
            </w:r>
            <w:proofErr w:type="spellEnd"/>
            <w:r w:rsidRPr="00EF7279">
              <w:rPr>
                <w:rFonts w:ascii="华文细黑" w:eastAsia="华文细黑" w:hAnsi="华文细黑" w:cs="宋体" w:hint="eastAsia"/>
                <w:kern w:val="0"/>
                <w:sz w:val="20"/>
                <w:szCs w:val="20"/>
              </w:rPr>
              <w:t>和本地供电（</w:t>
            </w:r>
            <w:proofErr w:type="spellStart"/>
            <w:r w:rsidRPr="00EF7279">
              <w:rPr>
                <w:rFonts w:ascii="华文细黑" w:eastAsia="华文细黑" w:hAnsi="华文细黑" w:cs="宋体" w:hint="eastAsia"/>
                <w:kern w:val="0"/>
                <w:sz w:val="20"/>
                <w:szCs w:val="20"/>
              </w:rPr>
              <w:t>PoE</w:t>
            </w:r>
            <w:proofErr w:type="spellEnd"/>
            <w:r w:rsidRPr="00EF7279">
              <w:rPr>
                <w:rFonts w:ascii="华文细黑" w:eastAsia="华文细黑" w:hAnsi="华文细黑" w:cs="宋体" w:hint="eastAsia"/>
                <w:kern w:val="0"/>
                <w:sz w:val="20"/>
                <w:szCs w:val="20"/>
              </w:rPr>
              <w:t>和本地电源适配器需单独选购）</w:t>
            </w:r>
            <w:r>
              <w:rPr>
                <w:rFonts w:ascii="华文细黑" w:eastAsia="华文细黑" w:hAnsi="华文细黑" w:cs="宋体" w:hint="eastAsia"/>
                <w:kern w:val="0"/>
                <w:sz w:val="20"/>
                <w:szCs w:val="20"/>
              </w:rPr>
              <w:t>；须配置电源适配器或POE模块；须配置足够此次项目使用的设备</w:t>
            </w:r>
            <w:r w:rsidRPr="00EF7279">
              <w:rPr>
                <w:rFonts w:ascii="华文细黑" w:eastAsia="华文细黑" w:hAnsi="华文细黑" w:cs="宋体" w:hint="eastAsia"/>
                <w:kern w:val="0"/>
                <w:sz w:val="20"/>
                <w:szCs w:val="20"/>
              </w:rPr>
              <w:t>License许可</w:t>
            </w:r>
          </w:p>
        </w:tc>
      </w:tr>
      <w:tr w:rsidR="00DC77B3" w:rsidRPr="00DC77B3" w:rsidTr="00DC77B3">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DC77B3" w:rsidRPr="00DC77B3" w:rsidRDefault="00EF7279"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单模万兆光纤模块</w:t>
            </w:r>
          </w:p>
        </w:tc>
        <w:tc>
          <w:tcPr>
            <w:tcW w:w="698" w:type="dxa"/>
            <w:tcBorders>
              <w:top w:val="nil"/>
              <w:left w:val="nil"/>
              <w:bottom w:val="single" w:sz="4" w:space="0" w:color="auto"/>
              <w:right w:val="single" w:sz="4" w:space="0" w:color="auto"/>
            </w:tcBorders>
            <w:shd w:val="clear" w:color="auto" w:fill="auto"/>
            <w:vAlign w:val="center"/>
            <w:hideMark/>
          </w:tcPr>
          <w:p w:rsidR="00DC77B3" w:rsidRPr="00DC77B3" w:rsidRDefault="0098282F"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34</w:t>
            </w:r>
          </w:p>
        </w:tc>
        <w:tc>
          <w:tcPr>
            <w:tcW w:w="936"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块</w:t>
            </w:r>
          </w:p>
        </w:tc>
        <w:tc>
          <w:tcPr>
            <w:tcW w:w="4745" w:type="dxa"/>
            <w:tcBorders>
              <w:top w:val="nil"/>
              <w:left w:val="nil"/>
              <w:bottom w:val="single" w:sz="4" w:space="0" w:color="auto"/>
              <w:right w:val="single" w:sz="8"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 xml:space="preserve">　</w:t>
            </w:r>
          </w:p>
        </w:tc>
      </w:tr>
      <w:tr w:rsidR="00DC77B3" w:rsidRPr="00DC77B3" w:rsidTr="00DC77B3">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DC77B3" w:rsidRPr="00DC77B3" w:rsidRDefault="00EF7279" w:rsidP="00DC77B3">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6</w:t>
            </w:r>
          </w:p>
        </w:tc>
        <w:tc>
          <w:tcPr>
            <w:tcW w:w="1843"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单模千兆光纤模块</w:t>
            </w:r>
          </w:p>
        </w:tc>
        <w:tc>
          <w:tcPr>
            <w:tcW w:w="698" w:type="dxa"/>
            <w:tcBorders>
              <w:top w:val="nil"/>
              <w:left w:val="nil"/>
              <w:bottom w:val="single" w:sz="4" w:space="0" w:color="auto"/>
              <w:right w:val="single" w:sz="4" w:space="0" w:color="auto"/>
            </w:tcBorders>
            <w:shd w:val="clear" w:color="auto" w:fill="auto"/>
            <w:vAlign w:val="center"/>
            <w:hideMark/>
          </w:tcPr>
          <w:p w:rsidR="00DC77B3" w:rsidRPr="00DC77B3" w:rsidRDefault="00AA075A" w:rsidP="00AA075A">
            <w:pPr>
              <w:widowControl/>
              <w:rPr>
                <w:rFonts w:ascii="华文细黑" w:eastAsia="华文细黑" w:hAnsi="华文细黑" w:cs="宋体"/>
                <w:kern w:val="0"/>
                <w:sz w:val="20"/>
                <w:szCs w:val="20"/>
              </w:rPr>
            </w:pPr>
            <w:r>
              <w:rPr>
                <w:rFonts w:ascii="华文细黑" w:eastAsia="华文细黑" w:hAnsi="华文细黑" w:cs="宋体" w:hint="eastAsia"/>
                <w:kern w:val="0"/>
                <w:sz w:val="20"/>
                <w:szCs w:val="20"/>
              </w:rPr>
              <w:t>202</w:t>
            </w:r>
            <w:bookmarkStart w:id="0" w:name="_GoBack"/>
            <w:bookmarkEnd w:id="0"/>
          </w:p>
        </w:tc>
        <w:tc>
          <w:tcPr>
            <w:tcW w:w="936" w:type="dxa"/>
            <w:tcBorders>
              <w:top w:val="nil"/>
              <w:left w:val="nil"/>
              <w:bottom w:val="single" w:sz="4" w:space="0" w:color="auto"/>
              <w:right w:val="single" w:sz="4"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块</w:t>
            </w:r>
          </w:p>
        </w:tc>
        <w:tc>
          <w:tcPr>
            <w:tcW w:w="4745" w:type="dxa"/>
            <w:tcBorders>
              <w:top w:val="nil"/>
              <w:left w:val="nil"/>
              <w:bottom w:val="single" w:sz="4" w:space="0" w:color="auto"/>
              <w:right w:val="single" w:sz="8" w:space="0" w:color="auto"/>
            </w:tcBorders>
            <w:shd w:val="clear" w:color="auto" w:fill="auto"/>
            <w:vAlign w:val="center"/>
            <w:hideMark/>
          </w:tcPr>
          <w:p w:rsidR="00DC77B3" w:rsidRPr="00DC77B3" w:rsidRDefault="00DC77B3" w:rsidP="00DC77B3">
            <w:pPr>
              <w:widowControl/>
              <w:jc w:val="center"/>
              <w:rPr>
                <w:rFonts w:ascii="华文细黑" w:eastAsia="华文细黑" w:hAnsi="华文细黑" w:cs="宋体"/>
                <w:kern w:val="0"/>
                <w:sz w:val="20"/>
                <w:szCs w:val="20"/>
              </w:rPr>
            </w:pPr>
            <w:r w:rsidRPr="00DC77B3">
              <w:rPr>
                <w:rFonts w:ascii="华文细黑" w:eastAsia="华文细黑" w:hAnsi="华文细黑" w:cs="宋体" w:hint="eastAsia"/>
                <w:kern w:val="0"/>
                <w:sz w:val="20"/>
                <w:szCs w:val="20"/>
              </w:rPr>
              <w:t xml:space="preserve">　</w:t>
            </w:r>
          </w:p>
        </w:tc>
      </w:tr>
    </w:tbl>
    <w:p w:rsidR="00DC77B3" w:rsidRDefault="00DC77B3" w:rsidP="007618F0">
      <w:pPr>
        <w:autoSpaceDE w:val="0"/>
        <w:autoSpaceDN w:val="0"/>
        <w:adjustRightInd w:val="0"/>
        <w:spacing w:line="440" w:lineRule="exact"/>
        <w:rPr>
          <w:rFonts w:ascii="宋体" w:hAnsi="宋体" w:cs="宋体"/>
          <w:b/>
          <w:bCs/>
          <w:szCs w:val="21"/>
          <w:lang w:val="zh-CN"/>
        </w:rPr>
      </w:pPr>
    </w:p>
    <w:p w:rsidR="007618F0" w:rsidRPr="007618F0" w:rsidRDefault="004B08D3" w:rsidP="007618F0">
      <w:pPr>
        <w:autoSpaceDE w:val="0"/>
        <w:autoSpaceDN w:val="0"/>
        <w:adjustRightInd w:val="0"/>
        <w:spacing w:line="440" w:lineRule="exact"/>
        <w:rPr>
          <w:rFonts w:ascii="宋体" w:hAnsi="宋体" w:cs="宋体"/>
          <w:b/>
          <w:bCs/>
          <w:szCs w:val="21"/>
          <w:lang w:val="zh-CN"/>
        </w:rPr>
      </w:pPr>
      <w:r w:rsidRPr="00DC77B3">
        <w:rPr>
          <w:rFonts w:ascii="宋体" w:hAnsi="宋体" w:cs="宋体" w:hint="eastAsia"/>
          <w:b/>
          <w:bCs/>
          <w:szCs w:val="21"/>
          <w:lang w:val="zh-CN"/>
        </w:rPr>
        <w:t>2</w:t>
      </w:r>
      <w:r w:rsidR="00DC77B3">
        <w:rPr>
          <w:rFonts w:ascii="宋体" w:hAnsi="宋体" w:cs="宋体"/>
          <w:b/>
          <w:bCs/>
          <w:szCs w:val="21"/>
          <w:lang w:val="zh-CN"/>
        </w:rPr>
        <w:t>.2.1</w:t>
      </w:r>
      <w:r w:rsidR="00DC77B3">
        <w:rPr>
          <w:rFonts w:ascii="宋体" w:hAnsi="宋体" w:cs="宋体" w:hint="eastAsia"/>
          <w:b/>
          <w:bCs/>
          <w:szCs w:val="21"/>
          <w:lang w:val="zh-CN"/>
        </w:rPr>
        <w:t xml:space="preserve">   </w:t>
      </w:r>
      <w:r w:rsidR="00DC77B3" w:rsidRPr="00DC77B3">
        <w:rPr>
          <w:rFonts w:ascii="宋体" w:hAnsi="宋体" w:cs="宋体" w:hint="eastAsia"/>
          <w:b/>
          <w:bCs/>
          <w:szCs w:val="21"/>
          <w:lang w:val="zh-CN"/>
        </w:rPr>
        <w:t>48口万兆汇聚交换机</w:t>
      </w:r>
      <w:r w:rsidR="00DC77B3">
        <w:rPr>
          <w:rFonts w:ascii="宋体" w:hAnsi="宋体" w:cs="宋体" w:hint="eastAsia"/>
          <w:b/>
          <w:bCs/>
          <w:szCs w:val="21"/>
          <w:lang w:val="zh-CN"/>
        </w:rPr>
        <w:t>（网络）</w:t>
      </w:r>
    </w:p>
    <w:tbl>
      <w:tblPr>
        <w:tblW w:w="7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494"/>
        <w:gridCol w:w="6030"/>
      </w:tblGrid>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固化端口</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固化48个万兆SFP+端口，4个40G QSFP+端口 </w:t>
            </w:r>
          </w:p>
        </w:tc>
      </w:tr>
      <w:tr w:rsidR="00DC77B3" w:rsidRPr="00DC77B3" w:rsidTr="00DC77B3">
        <w:trPr>
          <w:tblCellSpacing w:w="0" w:type="dxa"/>
        </w:trPr>
        <w:tc>
          <w:tcPr>
            <w:tcW w:w="21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扩展模块</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无端口扩展槽</w:t>
            </w:r>
          </w:p>
        </w:tc>
      </w:tr>
      <w:tr w:rsidR="00DC77B3" w:rsidRPr="00DC77B3" w:rsidTr="00DC77B3">
        <w:trPr>
          <w:trHeight w:val="27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电源模块插槽</w:t>
            </w:r>
          </w:p>
        </w:tc>
      </w:tr>
      <w:tr w:rsidR="00DC77B3" w:rsidRPr="00DC77B3" w:rsidTr="00DC77B3">
        <w:trPr>
          <w:trHeight w:val="27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风扇模块插槽</w:t>
            </w:r>
          </w:p>
        </w:tc>
      </w:tr>
      <w:tr w:rsidR="00DC77B3" w:rsidRPr="00DC77B3" w:rsidTr="00DC77B3">
        <w:trPr>
          <w:trHeight w:val="54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管理口</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1个MGMT端口、1个Console 端口、1个USB端口，符合USB2.0的标准</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交换容量</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1.28T</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包转发速率</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960Mpps</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802.1q VLAN</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4K</w:t>
            </w:r>
          </w:p>
        </w:tc>
      </w:tr>
      <w:tr w:rsidR="00DC77B3" w:rsidRPr="00DC77B3" w:rsidTr="00DC77B3">
        <w:trPr>
          <w:trHeight w:val="243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L2协议</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IEEE802.3（10Base-T）、IEEE802.3u（100Base-T）、IEEE802.3z（1000Base-X） 、IEEE802.3ab（1000Base-T）、IEEE802.3ae（10GBase）、IEEE802.3ak、IEEE802.3an 、IEEE802.3x、IEEE802.3ad（链路聚合）、IEEE802.1p、IEEE802.1x、IEEE802.1Q、IEEE802.1D（STP）、IEEE802.1w（RSTP）、IEEE802.1s（MSTP）、IGMP Snooping 、Jumbo Frame(9Kbytes)、IEEE802.1ad（</w:t>
            </w:r>
            <w:proofErr w:type="spellStart"/>
            <w:r w:rsidRPr="00DC77B3">
              <w:rPr>
                <w:rFonts w:ascii="宋体" w:hAnsi="宋体" w:cs="宋体"/>
                <w:kern w:val="0"/>
                <w:sz w:val="24"/>
              </w:rPr>
              <w:t>QinQ</w:t>
            </w:r>
            <w:proofErr w:type="spellEnd"/>
            <w:r w:rsidRPr="00DC77B3">
              <w:rPr>
                <w:rFonts w:ascii="宋体" w:hAnsi="宋体" w:cs="宋体"/>
                <w:kern w:val="0"/>
                <w:sz w:val="24"/>
              </w:rPr>
              <w:t>、灵活</w:t>
            </w:r>
            <w:proofErr w:type="spellStart"/>
            <w:r w:rsidRPr="00DC77B3">
              <w:rPr>
                <w:rFonts w:ascii="宋体" w:hAnsi="宋体" w:cs="宋体"/>
                <w:kern w:val="0"/>
                <w:sz w:val="24"/>
              </w:rPr>
              <w:t>QinQ</w:t>
            </w:r>
            <w:proofErr w:type="spellEnd"/>
            <w:r w:rsidRPr="00DC77B3">
              <w:rPr>
                <w:rFonts w:ascii="宋体" w:hAnsi="宋体" w:cs="宋体"/>
                <w:kern w:val="0"/>
                <w:sz w:val="24"/>
              </w:rPr>
              <w:t>）、GVRP</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L3协议（IPv4）</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静态路由</w:t>
            </w:r>
          </w:p>
        </w:tc>
      </w:tr>
      <w:tr w:rsidR="00DC77B3" w:rsidRPr="00DC77B3" w:rsidTr="00DC77B3">
        <w:trPr>
          <w:trHeight w:val="1065"/>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roofErr w:type="spellStart"/>
            <w:r w:rsidRPr="00DC77B3">
              <w:rPr>
                <w:rFonts w:ascii="宋体" w:hAnsi="宋体" w:cs="宋体"/>
                <w:kern w:val="0"/>
                <w:sz w:val="24"/>
              </w:rPr>
              <w:t>QoS</w:t>
            </w:r>
            <w:proofErr w:type="spellEnd"/>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支持802.1P、DSCP、TOS等EXP优先级映射，支持ACL流分类，支持优先级标记Mark/Remark，支持SP、WRR、DRR、SP+WRR、SP+DRR等多种队列调度机制</w:t>
            </w:r>
          </w:p>
        </w:tc>
      </w:tr>
      <w:tr w:rsidR="00DC77B3" w:rsidRPr="00DC77B3" w:rsidTr="00DC77B3">
        <w:trPr>
          <w:trHeight w:val="1065"/>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lastRenderedPageBreak/>
              <w:t>高可靠设计</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支持VSU（虚拟化技术，将多台设备虚拟成1台）、支持REUP双链路快速切换技术、支持RLDP单向链路检测技术、支持电源1+1冗余备份、风扇采用冗余设计、所有风扇和电源模块支持热插拔功能</w:t>
            </w:r>
          </w:p>
        </w:tc>
      </w:tr>
      <w:tr w:rsidR="00DC77B3" w:rsidRPr="00DC77B3" w:rsidTr="00DC77B3">
        <w:trPr>
          <w:trHeight w:val="135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安全功能</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NFPP（基础安全保护策略）、CPP（CPU保护）、防DDOS攻击、非法数据包检测、数据加密、支持Radius/TACACS、支持基于标准、扩展、VLAN 的ACL报文过滤、</w:t>
            </w:r>
            <w:proofErr w:type="spellStart"/>
            <w:r w:rsidRPr="00DC77B3">
              <w:rPr>
                <w:rFonts w:ascii="宋体" w:hAnsi="宋体" w:cs="宋体"/>
                <w:kern w:val="0"/>
                <w:sz w:val="24"/>
              </w:rPr>
              <w:t>uRPF</w:t>
            </w:r>
            <w:proofErr w:type="spellEnd"/>
            <w:r w:rsidRPr="00DC77B3">
              <w:rPr>
                <w:rFonts w:ascii="宋体" w:hAnsi="宋体" w:cs="宋体"/>
                <w:kern w:val="0"/>
                <w:sz w:val="24"/>
              </w:rPr>
              <w:t>、支持广播报文抑制、DHCP Snooping</w:t>
            </w:r>
          </w:p>
        </w:tc>
      </w:tr>
      <w:tr w:rsidR="00DC77B3" w:rsidRPr="00DC77B3" w:rsidTr="00DC77B3">
        <w:trPr>
          <w:trHeight w:val="81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管理方式</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SNMP v1/v2/v3、Telnet、Console、MGMT、WEB、RMON、SSHv1/v2、FTP/TFTP文件上下载管理、支持NTP时钟、支持Syslog、支持SPAN/RSPAN</w:t>
            </w:r>
          </w:p>
        </w:tc>
      </w:tr>
      <w:tr w:rsidR="00DC77B3" w:rsidRPr="00DC77B3" w:rsidTr="00DC77B3">
        <w:trPr>
          <w:trHeight w:val="54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其它协议</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DHCP Client、DHCP Relay、DHCP Server、DNS Client、UDP relay、Syslog</w:t>
            </w:r>
          </w:p>
        </w:tc>
      </w:tr>
      <w:tr w:rsidR="00DC77B3" w:rsidRPr="00DC77B3" w:rsidTr="00DC77B3">
        <w:trPr>
          <w:tblCellSpacing w:w="0" w:type="dxa"/>
        </w:trPr>
        <w:tc>
          <w:tcPr>
            <w:tcW w:w="21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尺寸(height x width x depth)</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44.0x 440x 420mm</w:t>
            </w:r>
          </w:p>
        </w:tc>
      </w:tr>
      <w:tr w:rsidR="00DC77B3" w:rsidRPr="00DC77B3" w:rsidTr="00DC77B3">
        <w:trPr>
          <w:trHeight w:val="27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（1U高度）</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工作温度</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0 to 50°C</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工作湿度-无冷凝</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10% 到 90% RH</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重量</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约9 kg （包含电源和风扇）</w:t>
            </w:r>
          </w:p>
        </w:tc>
      </w:tr>
      <w:tr w:rsidR="00DC77B3" w:rsidRPr="00DC77B3" w:rsidTr="00DC77B3">
        <w:trPr>
          <w:trHeight w:val="27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最大功率</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&lt;180W</w:t>
            </w:r>
          </w:p>
        </w:tc>
      </w:tr>
      <w:tr w:rsidR="00DC77B3" w:rsidRPr="00DC77B3" w:rsidTr="00DC77B3">
        <w:trPr>
          <w:tblCellSpacing w:w="0"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输入电压</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交流</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额定电压范围：100V~240V AC，50~60Hz</w:t>
            </w:r>
          </w:p>
        </w:tc>
      </w:tr>
      <w:tr w:rsidR="00DC77B3" w:rsidRPr="00DC77B3" w:rsidTr="00DC77B3">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最大电压范围：90V-264V AC，50~60Hz</w:t>
            </w:r>
          </w:p>
        </w:tc>
      </w:tr>
      <w:tr w:rsidR="00DC77B3" w:rsidRPr="00DC77B3" w:rsidTr="00DC77B3">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额定输入电流：5.29A-2.2A</w:t>
            </w:r>
          </w:p>
        </w:tc>
      </w:tr>
      <w:tr w:rsidR="00DC77B3" w:rsidRPr="00DC77B3" w:rsidTr="00DC77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高压直流</w:t>
            </w: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输入电压范围：192-290VDC                      </w:t>
            </w:r>
          </w:p>
        </w:tc>
      </w:tr>
      <w:tr w:rsidR="00DC77B3" w:rsidRPr="00DC77B3" w:rsidTr="00DC77B3">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DC77B3" w:rsidRPr="00DC77B3" w:rsidRDefault="00DC77B3" w:rsidP="00DC77B3">
            <w:pPr>
              <w:widowControl/>
              <w:jc w:val="left"/>
              <w:rPr>
                <w:rFonts w:ascii="宋体" w:hAnsi="宋体" w:cs="宋体"/>
                <w:kern w:val="0"/>
                <w:sz w:val="24"/>
              </w:rPr>
            </w:pPr>
            <w:r w:rsidRPr="00DC77B3">
              <w:rPr>
                <w:rFonts w:ascii="宋体" w:hAnsi="宋体" w:cs="宋体"/>
                <w:kern w:val="0"/>
                <w:sz w:val="24"/>
              </w:rPr>
              <w:t>输入电流范围：2.66A-2.03A</w:t>
            </w:r>
          </w:p>
        </w:tc>
      </w:tr>
    </w:tbl>
    <w:p w:rsidR="007618F0" w:rsidRDefault="007618F0" w:rsidP="007618F0">
      <w:pPr>
        <w:autoSpaceDE w:val="0"/>
        <w:autoSpaceDN w:val="0"/>
        <w:adjustRightInd w:val="0"/>
        <w:spacing w:line="440" w:lineRule="exact"/>
        <w:rPr>
          <w:rFonts w:cs="宋体"/>
          <w:b/>
          <w:bCs/>
          <w:lang w:val="zh-CN"/>
        </w:rPr>
      </w:pPr>
    </w:p>
    <w:p w:rsidR="007618F0" w:rsidRDefault="004B08D3" w:rsidP="007618F0">
      <w:pPr>
        <w:autoSpaceDE w:val="0"/>
        <w:autoSpaceDN w:val="0"/>
        <w:adjustRightInd w:val="0"/>
        <w:spacing w:line="440" w:lineRule="exact"/>
        <w:rPr>
          <w:rFonts w:ascii="宋体" w:hAnsi="宋体" w:cs="宋体"/>
          <w:b/>
          <w:bCs/>
          <w:szCs w:val="21"/>
          <w:lang w:val="zh-CN"/>
        </w:rPr>
      </w:pPr>
      <w:r w:rsidRPr="00DC77B3">
        <w:rPr>
          <w:rFonts w:ascii="宋体" w:hAnsi="宋体" w:cs="宋体" w:hint="eastAsia"/>
          <w:b/>
          <w:bCs/>
          <w:szCs w:val="21"/>
          <w:lang w:val="zh-CN"/>
        </w:rPr>
        <w:t>2</w:t>
      </w:r>
      <w:r w:rsidR="007618F0" w:rsidRPr="00DC77B3">
        <w:rPr>
          <w:rFonts w:ascii="宋体" w:hAnsi="宋体" w:cs="宋体"/>
          <w:b/>
          <w:bCs/>
          <w:szCs w:val="21"/>
          <w:lang w:val="zh-CN"/>
        </w:rPr>
        <w:t>.2.2</w:t>
      </w:r>
      <w:r w:rsidR="00DC77B3">
        <w:rPr>
          <w:rFonts w:ascii="宋体" w:hAnsi="宋体" w:cs="宋体" w:hint="eastAsia"/>
          <w:b/>
          <w:bCs/>
          <w:szCs w:val="21"/>
          <w:lang w:val="zh-CN"/>
        </w:rPr>
        <w:t xml:space="preserve">   </w:t>
      </w:r>
      <w:r w:rsidR="00DC77B3" w:rsidRPr="00DC77B3">
        <w:rPr>
          <w:rFonts w:ascii="宋体" w:hAnsi="宋体" w:cs="宋体" w:hint="eastAsia"/>
          <w:b/>
          <w:bCs/>
          <w:szCs w:val="21"/>
          <w:lang w:val="zh-CN"/>
        </w:rPr>
        <w:t>万兆核心交换机</w:t>
      </w:r>
    </w:p>
    <w:tbl>
      <w:tblPr>
        <w:tblW w:w="7560" w:type="dxa"/>
        <w:tblInd w:w="93" w:type="dxa"/>
        <w:tblLook w:val="04A0" w:firstRow="1" w:lastRow="0" w:firstColumn="1" w:lastColumn="0" w:noHBand="0" w:noVBand="1"/>
      </w:tblPr>
      <w:tblGrid>
        <w:gridCol w:w="1080"/>
        <w:gridCol w:w="1080"/>
        <w:gridCol w:w="5400"/>
      </w:tblGrid>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定端口</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center"/>
              <w:rPr>
                <w:rFonts w:ascii="宋体" w:hAnsi="宋体" w:cs="宋体"/>
                <w:color w:val="000000"/>
                <w:kern w:val="0"/>
                <w:sz w:val="22"/>
                <w:szCs w:val="22"/>
              </w:rPr>
            </w:pPr>
            <w:r w:rsidRPr="00942739">
              <w:rPr>
                <w:rFonts w:ascii="宋体" w:hAnsi="宋体" w:cs="宋体" w:hint="eastAsia"/>
                <w:color w:val="000000"/>
                <w:kern w:val="0"/>
                <w:sz w:val="22"/>
                <w:szCs w:val="22"/>
              </w:rPr>
              <w:t>28口10/100/1000M自适应电口，4个复用的SFP接口（SFP为千兆/百兆口），4个1G/10G SFP+光口，2个扩展槽，2个模块化电源插槽</w:t>
            </w:r>
          </w:p>
        </w:tc>
      </w:tr>
      <w:tr w:rsidR="00942739" w:rsidRPr="00942739" w:rsidTr="00942739">
        <w:trPr>
          <w:trHeight w:val="54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管理口</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1个MGMT端口、1个Console 端口、1个Mini USB Console口、1个USB端口，符合USB2.0的标准</w:t>
            </w:r>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交换容量</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598G/5.98T</w:t>
            </w:r>
          </w:p>
        </w:tc>
      </w:tr>
      <w:tr w:rsidR="00942739" w:rsidRPr="00942739" w:rsidTr="00942739">
        <w:trPr>
          <w:trHeight w:val="54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包转发率</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center"/>
              <w:rPr>
                <w:rFonts w:ascii="宋体" w:hAnsi="宋体" w:cs="宋体"/>
                <w:color w:val="000000"/>
                <w:kern w:val="0"/>
                <w:sz w:val="22"/>
                <w:szCs w:val="22"/>
              </w:rPr>
            </w:pPr>
            <w:r w:rsidRPr="00942739">
              <w:rPr>
                <w:rFonts w:ascii="宋体" w:hAnsi="宋体" w:cs="宋体" w:hint="eastAsia"/>
                <w:color w:val="000000"/>
                <w:kern w:val="0"/>
                <w:sz w:val="22"/>
                <w:szCs w:val="22"/>
              </w:rPr>
              <w:t>222M/342M</w:t>
            </w:r>
          </w:p>
        </w:tc>
      </w:tr>
      <w:tr w:rsidR="00942739" w:rsidRPr="00942739" w:rsidTr="00942739">
        <w:trPr>
          <w:trHeight w:val="312"/>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功耗(满负荷时)：</w:t>
            </w:r>
          </w:p>
        </w:tc>
        <w:tc>
          <w:tcPr>
            <w:tcW w:w="5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center"/>
              <w:rPr>
                <w:rFonts w:ascii="宋体" w:hAnsi="宋体" w:cs="宋体"/>
                <w:color w:val="000000"/>
                <w:kern w:val="0"/>
                <w:sz w:val="22"/>
                <w:szCs w:val="22"/>
              </w:rPr>
            </w:pPr>
            <w:r w:rsidRPr="00942739">
              <w:rPr>
                <w:rFonts w:ascii="宋体" w:hAnsi="宋体" w:cs="宋体" w:hint="eastAsia"/>
                <w:color w:val="000000"/>
                <w:kern w:val="0"/>
                <w:sz w:val="22"/>
                <w:szCs w:val="22"/>
              </w:rPr>
              <w:t>45W</w:t>
            </w:r>
          </w:p>
        </w:tc>
      </w:tr>
      <w:tr w:rsidR="00942739" w:rsidRPr="00942739" w:rsidTr="00942739">
        <w:trPr>
          <w:trHeight w:val="312"/>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r>
      <w:tr w:rsidR="00942739" w:rsidRPr="00942739" w:rsidTr="00942739">
        <w:trPr>
          <w:trHeight w:val="312"/>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lastRenderedPageBreak/>
              <w:t>SDN</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w:t>
            </w:r>
            <w:proofErr w:type="spellStart"/>
            <w:r w:rsidRPr="00942739">
              <w:rPr>
                <w:rFonts w:ascii="宋体" w:hAnsi="宋体" w:cs="宋体" w:hint="eastAsia"/>
                <w:color w:val="000000"/>
                <w:kern w:val="0"/>
                <w:sz w:val="22"/>
                <w:szCs w:val="22"/>
              </w:rPr>
              <w:t>OpenFlow</w:t>
            </w:r>
            <w:proofErr w:type="spellEnd"/>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支持NETCONF</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VLAN</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支持4K 802.1Q VLAN</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支持Port based VLAN</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支持MAC based VLAN</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支持Protocol based VLAN</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支持Private VLAN</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支持Voice VLAN</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 subnet-based VLAN</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支持GVRP</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支持策略VLAN</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proofErr w:type="spellStart"/>
            <w:r w:rsidRPr="00942739">
              <w:rPr>
                <w:rFonts w:ascii="宋体" w:hAnsi="宋体" w:cs="宋体" w:hint="eastAsia"/>
                <w:color w:val="000000"/>
                <w:kern w:val="0"/>
                <w:sz w:val="22"/>
                <w:szCs w:val="22"/>
              </w:rPr>
              <w:t>QinQ</w:t>
            </w:r>
            <w:proofErr w:type="spellEnd"/>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支持基本</w:t>
            </w:r>
            <w:proofErr w:type="spellStart"/>
            <w:r w:rsidRPr="00942739">
              <w:rPr>
                <w:rFonts w:ascii="宋体" w:hAnsi="宋体" w:cs="宋体" w:hint="eastAsia"/>
                <w:color w:val="000000"/>
                <w:kern w:val="0"/>
                <w:sz w:val="22"/>
                <w:szCs w:val="22"/>
              </w:rPr>
              <w:t>QinQ</w:t>
            </w:r>
            <w:proofErr w:type="spellEnd"/>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支持灵活</w:t>
            </w:r>
            <w:proofErr w:type="spellStart"/>
            <w:r w:rsidRPr="00942739">
              <w:rPr>
                <w:rFonts w:ascii="宋体" w:hAnsi="宋体" w:cs="宋体" w:hint="eastAsia"/>
                <w:color w:val="000000"/>
                <w:kern w:val="0"/>
                <w:sz w:val="22"/>
                <w:szCs w:val="22"/>
              </w:rPr>
              <w:t>QinQ</w:t>
            </w:r>
            <w:proofErr w:type="spellEnd"/>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链路聚合</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支持LACP(802.3ad)</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端口镜像</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支持一对一镜像</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支持基于流的镜像</w:t>
            </w:r>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生成树</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支持STP、RSTP、MSTP</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DHCP</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支持DHCP Server</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支持DHCP Client</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支持DHCP Snooping</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支持DHCP Relay</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支持IPv6 DHCP Snooping</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支持IPv6 DHCP Client</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支持IPv6 DHCP Relay</w:t>
            </w:r>
          </w:p>
        </w:tc>
      </w:tr>
      <w:tr w:rsidR="00942739" w:rsidRPr="00942739" w:rsidTr="00942739">
        <w:trPr>
          <w:trHeight w:val="54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IPv6基础协议</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IPv6编址、邻居发现协议（ND）、ND-Snooping、ICMPv6、无状态自动配置、Path MTU Discovery</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lastRenderedPageBreak/>
              <w:t>IP路由</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支持静态路由</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支持RIP，</w:t>
            </w:r>
            <w:proofErr w:type="spellStart"/>
            <w:r w:rsidRPr="00942739">
              <w:rPr>
                <w:rFonts w:ascii="宋体" w:hAnsi="宋体" w:cs="宋体" w:hint="eastAsia"/>
                <w:color w:val="000000"/>
                <w:kern w:val="0"/>
                <w:sz w:val="22"/>
                <w:szCs w:val="22"/>
              </w:rPr>
              <w:t>RIPng</w:t>
            </w:r>
            <w:proofErr w:type="spellEnd"/>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支持OSPFv2，OSPFv3，IS-ISv4，IS-ISv6</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支持BGP4，BGP4+</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支持等价路由</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支持基于包的负载均衡和基于流的负载均衡</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支持MCE</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组播</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支持IGMP v1，v2，v3，IGMP 代理</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支持IGMP v1，v2和v3 Snooping</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支持IGMP 过滤， IGMP快速离开</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支持PIM-DM，PIM-SM，PIM-SSM</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支持MLD Snooping，MLD</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支持PIM for IPv6</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支持MSDP</w:t>
            </w:r>
          </w:p>
        </w:tc>
      </w:tr>
      <w:tr w:rsidR="00942739" w:rsidRPr="00942739" w:rsidTr="00942739">
        <w:trPr>
          <w:trHeight w:val="54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IPv6隧道</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手工隧道、自动隧道、ISATAP、IPv4 over IPv6 、GRE tunnel等隧道技术</w:t>
            </w:r>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MPLS</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支持MPLS L3VPN</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ACL&amp;</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ACL</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支持灵活多样的硬件ACL：</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proofErr w:type="spellStart"/>
            <w:r w:rsidRPr="00942739">
              <w:rPr>
                <w:rFonts w:ascii="宋体" w:hAnsi="宋体" w:cs="宋体" w:hint="eastAsia"/>
                <w:color w:val="000000"/>
                <w:kern w:val="0"/>
                <w:sz w:val="22"/>
                <w:szCs w:val="22"/>
              </w:rPr>
              <w:t>QoS</w:t>
            </w:r>
            <w:proofErr w:type="spellEnd"/>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支持标准IP ACL（基于IP地址的硬件ACL）</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54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支持扩展IP ACL（基于IP地址、TCP/UDP端口号的硬件ACL）</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54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支持MAC扩展ACL（基于源MAC地址、目的MAC地址和可选的以太网类型的硬件ACL）</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支持基于时间ACL</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D310F9">
        <w:trPr>
          <w:trHeight w:val="810"/>
        </w:trPr>
        <w:tc>
          <w:tcPr>
            <w:tcW w:w="1080" w:type="dxa"/>
            <w:tcBorders>
              <w:top w:val="single" w:sz="4" w:space="0" w:color="auto"/>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lastRenderedPageBreak/>
              <w:t xml:space="preserve">　</w:t>
            </w: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single" w:sz="4" w:space="0" w:color="auto"/>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支持专家级ACL （可同时基于VLAN号、以太网类型、MAC地址、IP地址、TCP/UDP端口号、协议类型、时间等灵活组合的硬件ACL）</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lastRenderedPageBreak/>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支持ACL80</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支持IPv6 ACL</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proofErr w:type="spellStart"/>
            <w:r w:rsidRPr="00942739">
              <w:rPr>
                <w:rFonts w:ascii="宋体" w:hAnsi="宋体" w:cs="宋体" w:hint="eastAsia"/>
                <w:color w:val="000000"/>
                <w:kern w:val="0"/>
                <w:sz w:val="22"/>
                <w:szCs w:val="22"/>
              </w:rPr>
              <w:t>QoS</w:t>
            </w:r>
            <w:proofErr w:type="spellEnd"/>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支持端口流量识别</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支持端口流量限速</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支持802.1p/DSCP/</w:t>
            </w:r>
            <w:proofErr w:type="spellStart"/>
            <w:r w:rsidRPr="00942739">
              <w:rPr>
                <w:rFonts w:ascii="宋体" w:hAnsi="宋体" w:cs="宋体" w:hint="eastAsia"/>
                <w:color w:val="000000"/>
                <w:kern w:val="0"/>
                <w:sz w:val="22"/>
                <w:szCs w:val="22"/>
              </w:rPr>
              <w:t>ToS</w:t>
            </w:r>
            <w:proofErr w:type="spellEnd"/>
            <w:r w:rsidRPr="00942739">
              <w:rPr>
                <w:rFonts w:ascii="宋体" w:hAnsi="宋体" w:cs="宋体" w:hint="eastAsia"/>
                <w:color w:val="000000"/>
                <w:kern w:val="0"/>
                <w:sz w:val="22"/>
                <w:szCs w:val="22"/>
              </w:rPr>
              <w:t>流量分类</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每端口8个优先级队列</w:t>
            </w:r>
          </w:p>
        </w:tc>
      </w:tr>
      <w:tr w:rsidR="00942739" w:rsidRPr="00942739" w:rsidTr="00942739">
        <w:trPr>
          <w:trHeight w:val="270"/>
        </w:trPr>
        <w:tc>
          <w:tcPr>
            <w:tcW w:w="1080" w:type="dxa"/>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54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1080" w:type="dxa"/>
            <w:vMerge/>
            <w:tcBorders>
              <w:top w:val="nil"/>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支持SP、WRR、DRR、SP+WFQ、 SP+WRR、SP+DRR、RED/WRED队列调度</w:t>
            </w:r>
          </w:p>
        </w:tc>
      </w:tr>
      <w:tr w:rsidR="00942739" w:rsidRPr="00942739" w:rsidTr="00942739">
        <w:trPr>
          <w:trHeight w:val="270"/>
        </w:trPr>
        <w:tc>
          <w:tcPr>
            <w:tcW w:w="2160" w:type="dxa"/>
            <w:gridSpan w:val="2"/>
            <w:tcBorders>
              <w:top w:val="single" w:sz="4" w:space="0" w:color="000000"/>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支持IP、MAC、端口三元素绑定</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支持IPv6、MAC、端口三元素绑定</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过滤非法的MAC地址</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支持基于端口和MAC的802.1x</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支持MAB</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支持Portal 和Portal 2.0认证</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安全特性</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支持ARP-Check</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支持DAI</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支持ARP报文限速</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支持防网关ARP欺骗</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支持广播风暴抑制</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管理员分级管理和口令保护</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支持RADIUS 和 TACACS+</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设备登陆管理的AAA安全认证（IPv4/IPv6）</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lastRenderedPageBreak/>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支持SSH</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支持BPDU Guard</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支持IP Source Guard</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支持CPP、NFPP</w:t>
            </w:r>
          </w:p>
        </w:tc>
      </w:tr>
      <w:tr w:rsidR="00942739" w:rsidRPr="00942739" w:rsidTr="00942739">
        <w:trPr>
          <w:trHeight w:val="270"/>
        </w:trPr>
        <w:tc>
          <w:tcPr>
            <w:tcW w:w="2160" w:type="dxa"/>
            <w:gridSpan w:val="2"/>
            <w:tcBorders>
              <w:top w:val="nil"/>
              <w:left w:val="single" w:sz="4" w:space="0" w:color="000000"/>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tcBorders>
              <w:top w:val="nil"/>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支持端口保护</w:t>
            </w:r>
          </w:p>
        </w:tc>
      </w:tr>
      <w:tr w:rsidR="00942739" w:rsidRPr="00942739" w:rsidTr="00942739">
        <w:trPr>
          <w:trHeight w:val="135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管理特性</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SNMP、CLI(Telnet/Console)、RMON(1,2,4,9)、SSH、Syslog、NTP/SNTP、SNMP over IPv6、IPv6 MIB support for SNMP 、SSHv6、Telnet v6、FTP/TFTP v6、DNS v6、NTP for v6、Traceroute v6</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54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w:t>
            </w:r>
            <w:proofErr w:type="spellStart"/>
            <w:r w:rsidRPr="00942739">
              <w:rPr>
                <w:rFonts w:ascii="宋体" w:hAnsi="宋体" w:cs="宋体" w:hint="eastAsia"/>
                <w:color w:val="000000"/>
                <w:kern w:val="0"/>
                <w:sz w:val="22"/>
                <w:szCs w:val="22"/>
              </w:rPr>
              <w:t>sFLOW</w:t>
            </w:r>
            <w:proofErr w:type="spellEnd"/>
            <w:r w:rsidRPr="00942739">
              <w:rPr>
                <w:rFonts w:ascii="宋体" w:hAnsi="宋体" w:cs="宋体" w:hint="eastAsia"/>
                <w:color w:val="000000"/>
                <w:kern w:val="0"/>
                <w:sz w:val="22"/>
                <w:szCs w:val="22"/>
              </w:rPr>
              <w:t>，可利用数据流随机采样技术，对交换机的流量进行流信息采样</w:t>
            </w:r>
          </w:p>
        </w:tc>
      </w:tr>
      <w:tr w:rsidR="00942739" w:rsidRPr="00942739" w:rsidTr="00942739">
        <w:trPr>
          <w:trHeight w:val="10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高可靠性</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支持VSU（虚拟化技术，将多台设备虚拟成1台）、支持GR for RIP/OSPF/BGP等路由协议、支持BFD检测、支持ERPS（G.8032）、支持REUP、支持RLDP、支持电源1+1冗余备份、电源模块支持热插拔功能</w:t>
            </w:r>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零配置</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支持CWMP(TR069)协议标准协议</w:t>
            </w:r>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EEE</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支持EEE</w:t>
            </w:r>
          </w:p>
        </w:tc>
      </w:tr>
      <w:tr w:rsidR="00942739" w:rsidRPr="00942739" w:rsidTr="00942739">
        <w:trPr>
          <w:trHeight w:val="270"/>
        </w:trPr>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物理特性</w:t>
            </w:r>
          </w:p>
        </w:tc>
      </w:tr>
      <w:tr w:rsidR="00942739" w:rsidRPr="00942739" w:rsidTr="00942739">
        <w:trPr>
          <w:trHeight w:val="54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尺寸（长×宽×高）</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center"/>
              <w:rPr>
                <w:rFonts w:ascii="宋体" w:hAnsi="宋体" w:cs="宋体"/>
                <w:color w:val="000000"/>
                <w:kern w:val="0"/>
                <w:sz w:val="22"/>
                <w:szCs w:val="22"/>
              </w:rPr>
            </w:pPr>
            <w:r w:rsidRPr="00942739">
              <w:rPr>
                <w:rFonts w:ascii="宋体" w:hAnsi="宋体" w:cs="宋体" w:hint="eastAsia"/>
                <w:color w:val="000000"/>
                <w:kern w:val="0"/>
                <w:sz w:val="22"/>
                <w:szCs w:val="22"/>
              </w:rPr>
              <w:t>440*280*44（mm）</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电源</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交流（AC）输入：</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额定电压范围：100V-240V</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最大电压范围：90V~264V</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频率：50/60Hz</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高压直流(HVDC)输入：</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额定电压范围：240V</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最大电压范围：192~288V</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直流（DC）输入：</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 xml:space="preserve">　</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额定电压范围：-36~-72V</w:t>
            </w:r>
          </w:p>
        </w:tc>
      </w:tr>
      <w:tr w:rsidR="00942739" w:rsidRPr="00942739" w:rsidTr="00942739">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风扇</w:t>
            </w:r>
          </w:p>
        </w:tc>
        <w:tc>
          <w:tcPr>
            <w:tcW w:w="5400" w:type="dxa"/>
            <w:tcBorders>
              <w:top w:val="single" w:sz="4" w:space="0" w:color="000000"/>
              <w:left w:val="nil"/>
              <w:bottom w:val="nil"/>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内置实配3块风扇，室温下支持风扇冗余</w:t>
            </w:r>
          </w:p>
        </w:tc>
      </w:tr>
      <w:tr w:rsidR="00942739" w:rsidRPr="00942739" w:rsidTr="00942739">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942739" w:rsidRPr="00942739" w:rsidRDefault="00942739" w:rsidP="00942739">
            <w:pPr>
              <w:widowControl/>
              <w:jc w:val="left"/>
              <w:rPr>
                <w:rFonts w:ascii="宋体" w:hAnsi="宋体" w:cs="宋体"/>
                <w:color w:val="000000"/>
                <w:kern w:val="0"/>
                <w:sz w:val="22"/>
                <w:szCs w:val="22"/>
              </w:rPr>
            </w:pPr>
          </w:p>
        </w:tc>
        <w:tc>
          <w:tcPr>
            <w:tcW w:w="5400" w:type="dxa"/>
            <w:tcBorders>
              <w:top w:val="nil"/>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支持风扇调速及风扇故障告警功能</w:t>
            </w:r>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lastRenderedPageBreak/>
              <w:t>温度告警</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支持温度告警功能</w:t>
            </w:r>
          </w:p>
        </w:tc>
      </w:tr>
      <w:tr w:rsidR="00942739" w:rsidRPr="00942739" w:rsidTr="00942739">
        <w:trPr>
          <w:trHeight w:val="54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温度</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工作温度：0℃~50℃       存储温度：-40℃~70℃</w:t>
            </w:r>
          </w:p>
        </w:tc>
      </w:tr>
      <w:tr w:rsidR="00942739" w:rsidRPr="00942739" w:rsidTr="00942739">
        <w:trPr>
          <w:trHeight w:val="27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湿度</w:t>
            </w:r>
          </w:p>
        </w:tc>
        <w:tc>
          <w:tcPr>
            <w:tcW w:w="5400" w:type="dxa"/>
            <w:tcBorders>
              <w:top w:val="single" w:sz="4" w:space="0" w:color="000000"/>
              <w:left w:val="nil"/>
              <w:bottom w:val="single" w:sz="4" w:space="0" w:color="000000"/>
              <w:right w:val="single" w:sz="4" w:space="0" w:color="000000"/>
            </w:tcBorders>
            <w:shd w:val="clear" w:color="auto" w:fill="auto"/>
            <w:vAlign w:val="center"/>
            <w:hideMark/>
          </w:tcPr>
          <w:p w:rsidR="00942739" w:rsidRPr="00942739" w:rsidRDefault="00942739" w:rsidP="00942739">
            <w:pPr>
              <w:widowControl/>
              <w:jc w:val="left"/>
              <w:rPr>
                <w:rFonts w:ascii="宋体" w:hAnsi="宋体" w:cs="宋体"/>
                <w:color w:val="000000"/>
                <w:kern w:val="0"/>
                <w:sz w:val="22"/>
                <w:szCs w:val="22"/>
              </w:rPr>
            </w:pPr>
            <w:r w:rsidRPr="00942739">
              <w:rPr>
                <w:rFonts w:ascii="宋体" w:hAnsi="宋体" w:cs="宋体" w:hint="eastAsia"/>
                <w:color w:val="000000"/>
                <w:kern w:val="0"/>
                <w:sz w:val="22"/>
                <w:szCs w:val="22"/>
              </w:rPr>
              <w:t>工作湿度：10%~90%RH    存储湿度：5%~90%RH</w:t>
            </w:r>
          </w:p>
        </w:tc>
      </w:tr>
    </w:tbl>
    <w:p w:rsidR="00942739" w:rsidRDefault="00942739" w:rsidP="00DC77B3">
      <w:pPr>
        <w:autoSpaceDE w:val="0"/>
        <w:autoSpaceDN w:val="0"/>
        <w:adjustRightInd w:val="0"/>
        <w:spacing w:line="440" w:lineRule="exact"/>
        <w:rPr>
          <w:rFonts w:ascii="宋体" w:hAnsi="宋体" w:cs="宋体"/>
          <w:b/>
          <w:bCs/>
          <w:szCs w:val="21"/>
          <w:lang w:val="zh-CN"/>
        </w:rPr>
      </w:pPr>
    </w:p>
    <w:p w:rsidR="007618F0" w:rsidRPr="00DC77B3" w:rsidRDefault="004B08D3" w:rsidP="00DC77B3">
      <w:pPr>
        <w:autoSpaceDE w:val="0"/>
        <w:autoSpaceDN w:val="0"/>
        <w:adjustRightInd w:val="0"/>
        <w:spacing w:line="440" w:lineRule="exact"/>
        <w:rPr>
          <w:rFonts w:ascii="宋体" w:hAnsi="宋体" w:cs="宋体"/>
          <w:b/>
          <w:bCs/>
          <w:szCs w:val="21"/>
          <w:lang w:val="zh-CN"/>
        </w:rPr>
      </w:pPr>
      <w:r w:rsidRPr="00DC77B3">
        <w:rPr>
          <w:rFonts w:ascii="宋体" w:hAnsi="宋体" w:cs="宋体" w:hint="eastAsia"/>
          <w:b/>
          <w:bCs/>
          <w:szCs w:val="21"/>
          <w:lang w:val="zh-CN"/>
        </w:rPr>
        <w:t>2</w:t>
      </w:r>
      <w:r w:rsidR="007618F0" w:rsidRPr="00DC77B3">
        <w:rPr>
          <w:rFonts w:ascii="宋体" w:hAnsi="宋体" w:cs="宋体"/>
          <w:b/>
          <w:bCs/>
          <w:szCs w:val="21"/>
          <w:lang w:val="zh-CN"/>
        </w:rPr>
        <w:t xml:space="preserve">.2.3  </w:t>
      </w:r>
      <w:r w:rsidR="00EF7279">
        <w:rPr>
          <w:rFonts w:ascii="宋体" w:hAnsi="宋体" w:cs="宋体" w:hint="eastAsia"/>
          <w:b/>
          <w:bCs/>
          <w:szCs w:val="21"/>
          <w:lang w:val="zh-CN"/>
        </w:rPr>
        <w:t xml:space="preserve"> </w:t>
      </w:r>
      <w:r w:rsidR="00DC77B3" w:rsidRPr="00DC77B3">
        <w:rPr>
          <w:rFonts w:ascii="宋体" w:hAnsi="宋体" w:cs="宋体" w:hint="eastAsia"/>
          <w:b/>
          <w:bCs/>
          <w:szCs w:val="21"/>
          <w:lang w:val="zh-CN"/>
        </w:rPr>
        <w:t>8口千兆接入交换机（网络）</w:t>
      </w:r>
    </w:p>
    <w:tbl>
      <w:tblPr>
        <w:tblW w:w="6678" w:type="dxa"/>
        <w:tblInd w:w="93" w:type="dxa"/>
        <w:tblLook w:val="04A0" w:firstRow="1" w:lastRow="0" w:firstColumn="1" w:lastColumn="0" w:noHBand="0" w:noVBand="1"/>
      </w:tblPr>
      <w:tblGrid>
        <w:gridCol w:w="2000"/>
        <w:gridCol w:w="4678"/>
      </w:tblGrid>
      <w:tr w:rsidR="00EF7279" w:rsidRPr="00EF7279" w:rsidTr="00AD08B3">
        <w:trPr>
          <w:trHeight w:val="54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产品描述</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8口10/100/1000M自适应端口，1个1000M 电口，1个SFP光口</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电源插槽</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适配器供电</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风扇</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无风扇</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交换容量</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192Gbps</w:t>
            </w:r>
          </w:p>
        </w:tc>
      </w:tr>
      <w:tr w:rsidR="00EF7279" w:rsidRPr="00EF7279" w:rsidTr="00AD08B3">
        <w:trPr>
          <w:trHeight w:val="54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整机包转发率</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15Mpps</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POE支持</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不支持</w:t>
            </w:r>
          </w:p>
        </w:tc>
      </w:tr>
      <w:tr w:rsidR="00EF7279" w:rsidRPr="00EF7279" w:rsidTr="00AD08B3">
        <w:trPr>
          <w:trHeight w:val="54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外形尺寸（宽x深x高，实际测试值）</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260x120x43.6</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散热方式</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自然散热</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Console口</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提供1个管理用Console口 </w:t>
            </w:r>
          </w:p>
        </w:tc>
      </w:tr>
      <w:tr w:rsidR="00EF7279" w:rsidRPr="00EF7279" w:rsidTr="00AD08B3">
        <w:trPr>
          <w:trHeight w:val="312"/>
        </w:trPr>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整机功率</w:t>
            </w:r>
          </w:p>
        </w:tc>
        <w:tc>
          <w:tcPr>
            <w:tcW w:w="46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≤8W</w:t>
            </w:r>
          </w:p>
        </w:tc>
      </w:tr>
      <w:tr w:rsidR="00EF7279" w:rsidRPr="00EF7279" w:rsidTr="00AD08B3">
        <w:trPr>
          <w:trHeight w:val="312"/>
        </w:trPr>
        <w:tc>
          <w:tcPr>
            <w:tcW w:w="2000" w:type="dxa"/>
            <w:vMerge/>
            <w:tcBorders>
              <w:top w:val="nil"/>
              <w:left w:val="single" w:sz="4" w:space="0" w:color="000000"/>
              <w:bottom w:val="single" w:sz="4" w:space="0" w:color="000000"/>
              <w:right w:val="single" w:sz="4" w:space="0" w:color="000000"/>
            </w:tcBorders>
            <w:vAlign w:val="center"/>
            <w:hideMark/>
          </w:tcPr>
          <w:p w:rsidR="00EF7279" w:rsidRPr="00EF7279" w:rsidRDefault="00EF7279" w:rsidP="00EF7279">
            <w:pPr>
              <w:widowControl/>
              <w:jc w:val="left"/>
              <w:rPr>
                <w:rFonts w:ascii="宋体" w:hAnsi="宋体" w:cs="宋体"/>
                <w:color w:val="000000"/>
                <w:kern w:val="0"/>
                <w:sz w:val="22"/>
                <w:szCs w:val="22"/>
              </w:rPr>
            </w:pPr>
          </w:p>
        </w:tc>
        <w:tc>
          <w:tcPr>
            <w:tcW w:w="4678" w:type="dxa"/>
            <w:vMerge/>
            <w:tcBorders>
              <w:top w:val="nil"/>
              <w:left w:val="single" w:sz="4" w:space="0" w:color="000000"/>
              <w:bottom w:val="single" w:sz="4" w:space="0" w:color="000000"/>
              <w:right w:val="single" w:sz="4" w:space="0" w:color="000000"/>
            </w:tcBorders>
            <w:vAlign w:val="center"/>
            <w:hideMark/>
          </w:tcPr>
          <w:p w:rsidR="00EF7279" w:rsidRPr="00EF7279" w:rsidRDefault="00EF7279" w:rsidP="00EF7279">
            <w:pPr>
              <w:widowControl/>
              <w:jc w:val="left"/>
              <w:rPr>
                <w:rFonts w:ascii="宋体" w:hAnsi="宋体" w:cs="宋体"/>
                <w:color w:val="000000"/>
                <w:kern w:val="0"/>
                <w:sz w:val="22"/>
                <w:szCs w:val="22"/>
              </w:rPr>
            </w:pP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MTBF</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&gt;200K</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交换缓存</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4.1Mbit</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端口浪涌</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共模10KV</w:t>
            </w:r>
          </w:p>
        </w:tc>
      </w:tr>
      <w:tr w:rsidR="00EF7279" w:rsidRPr="00EF7279" w:rsidTr="00AD08B3">
        <w:trPr>
          <w:trHeight w:val="270"/>
        </w:trPr>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静电</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空气放电：8KV</w:t>
            </w:r>
          </w:p>
        </w:tc>
      </w:tr>
      <w:tr w:rsidR="00EF7279" w:rsidRPr="00EF7279" w:rsidTr="00AD08B3">
        <w:trPr>
          <w:trHeight w:val="270"/>
        </w:trPr>
        <w:tc>
          <w:tcPr>
            <w:tcW w:w="2000" w:type="dxa"/>
            <w:vMerge/>
            <w:tcBorders>
              <w:top w:val="nil"/>
              <w:left w:val="single" w:sz="4" w:space="0" w:color="000000"/>
              <w:bottom w:val="single" w:sz="4" w:space="0" w:color="000000"/>
              <w:right w:val="single" w:sz="4" w:space="0" w:color="000000"/>
            </w:tcBorders>
            <w:vAlign w:val="center"/>
            <w:hideMark/>
          </w:tcPr>
          <w:p w:rsidR="00EF7279" w:rsidRPr="00EF7279" w:rsidRDefault="00EF7279" w:rsidP="00EF7279">
            <w:pPr>
              <w:widowControl/>
              <w:jc w:val="left"/>
              <w:rPr>
                <w:rFonts w:ascii="宋体" w:hAnsi="宋体" w:cs="宋体"/>
                <w:color w:val="000000"/>
                <w:kern w:val="0"/>
                <w:sz w:val="22"/>
                <w:szCs w:val="22"/>
              </w:rPr>
            </w:pP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接触放电：6KV</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节能</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支持EEE</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工作温度</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-5 to 55°C</w:t>
            </w:r>
          </w:p>
        </w:tc>
      </w:tr>
      <w:tr w:rsidR="00EF7279" w:rsidRPr="00EF7279" w:rsidTr="00AD08B3">
        <w:trPr>
          <w:trHeight w:val="2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存储温度</w:t>
            </w:r>
          </w:p>
        </w:tc>
        <w:tc>
          <w:tcPr>
            <w:tcW w:w="4678" w:type="dxa"/>
            <w:tcBorders>
              <w:top w:val="nil"/>
              <w:left w:val="nil"/>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-40~70ºC</w:t>
            </w:r>
          </w:p>
        </w:tc>
      </w:tr>
      <w:tr w:rsidR="00EF7279" w:rsidRPr="00EF7279" w:rsidTr="00AD08B3">
        <w:trPr>
          <w:trHeight w:val="312"/>
        </w:trPr>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工作湿度</w:t>
            </w:r>
          </w:p>
        </w:tc>
        <w:tc>
          <w:tcPr>
            <w:tcW w:w="46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279" w:rsidRPr="00EF7279" w:rsidRDefault="00EF7279" w:rsidP="00EF7279">
            <w:pPr>
              <w:widowControl/>
              <w:jc w:val="left"/>
              <w:rPr>
                <w:rFonts w:ascii="宋体" w:hAnsi="宋体" w:cs="宋体"/>
                <w:color w:val="000000"/>
                <w:kern w:val="0"/>
                <w:sz w:val="22"/>
                <w:szCs w:val="22"/>
              </w:rPr>
            </w:pPr>
            <w:r w:rsidRPr="00EF7279">
              <w:rPr>
                <w:rFonts w:ascii="宋体" w:hAnsi="宋体" w:cs="宋体" w:hint="eastAsia"/>
                <w:color w:val="000000"/>
                <w:kern w:val="0"/>
                <w:sz w:val="22"/>
                <w:szCs w:val="22"/>
              </w:rPr>
              <w:t>10% 到 90% RH</w:t>
            </w:r>
          </w:p>
        </w:tc>
      </w:tr>
      <w:tr w:rsidR="00EF7279" w:rsidRPr="00EF7279" w:rsidTr="00AD08B3">
        <w:trPr>
          <w:trHeight w:val="312"/>
        </w:trPr>
        <w:tc>
          <w:tcPr>
            <w:tcW w:w="2000" w:type="dxa"/>
            <w:vMerge/>
            <w:tcBorders>
              <w:top w:val="nil"/>
              <w:left w:val="single" w:sz="4" w:space="0" w:color="000000"/>
              <w:bottom w:val="single" w:sz="4" w:space="0" w:color="000000"/>
              <w:right w:val="single" w:sz="4" w:space="0" w:color="000000"/>
            </w:tcBorders>
            <w:vAlign w:val="center"/>
            <w:hideMark/>
          </w:tcPr>
          <w:p w:rsidR="00EF7279" w:rsidRPr="00EF7279" w:rsidRDefault="00EF7279" w:rsidP="00EF7279">
            <w:pPr>
              <w:widowControl/>
              <w:jc w:val="left"/>
              <w:rPr>
                <w:rFonts w:ascii="宋体" w:hAnsi="宋体" w:cs="宋体"/>
                <w:color w:val="000000"/>
                <w:kern w:val="0"/>
                <w:sz w:val="22"/>
                <w:szCs w:val="22"/>
              </w:rPr>
            </w:pPr>
          </w:p>
        </w:tc>
        <w:tc>
          <w:tcPr>
            <w:tcW w:w="4678" w:type="dxa"/>
            <w:vMerge/>
            <w:tcBorders>
              <w:top w:val="nil"/>
              <w:left w:val="single" w:sz="4" w:space="0" w:color="000000"/>
              <w:bottom w:val="single" w:sz="4" w:space="0" w:color="000000"/>
              <w:right w:val="single" w:sz="4" w:space="0" w:color="000000"/>
            </w:tcBorders>
            <w:vAlign w:val="center"/>
            <w:hideMark/>
          </w:tcPr>
          <w:p w:rsidR="00EF7279" w:rsidRPr="00EF7279" w:rsidRDefault="00EF7279" w:rsidP="00EF7279">
            <w:pPr>
              <w:widowControl/>
              <w:jc w:val="left"/>
              <w:rPr>
                <w:rFonts w:ascii="宋体" w:hAnsi="宋体" w:cs="宋体"/>
                <w:color w:val="000000"/>
                <w:kern w:val="0"/>
                <w:sz w:val="22"/>
                <w:szCs w:val="22"/>
              </w:rPr>
            </w:pPr>
          </w:p>
        </w:tc>
      </w:tr>
    </w:tbl>
    <w:p w:rsidR="007618F0" w:rsidRDefault="007618F0">
      <w:pPr>
        <w:widowControl/>
        <w:jc w:val="left"/>
        <w:rPr>
          <w:rFonts w:ascii="宋体" w:hAnsi="宋体"/>
          <w:color w:val="333333"/>
          <w:szCs w:val="21"/>
        </w:rPr>
      </w:pPr>
    </w:p>
    <w:p w:rsidR="0098282F" w:rsidRPr="001F147F" w:rsidRDefault="0098282F" w:rsidP="0098282F">
      <w:pPr>
        <w:autoSpaceDE w:val="0"/>
        <w:autoSpaceDN w:val="0"/>
        <w:adjustRightInd w:val="0"/>
        <w:spacing w:line="440" w:lineRule="exact"/>
        <w:rPr>
          <w:rFonts w:ascii="宋体" w:hAnsi="宋体" w:cs="宋体"/>
          <w:b/>
          <w:bCs/>
          <w:szCs w:val="21"/>
          <w:lang w:val="zh-CN"/>
        </w:rPr>
      </w:pPr>
      <w:r w:rsidRPr="001F147F">
        <w:rPr>
          <w:rFonts w:ascii="宋体" w:hAnsi="宋体" w:cs="宋体" w:hint="eastAsia"/>
          <w:b/>
          <w:bCs/>
          <w:szCs w:val="21"/>
          <w:lang w:val="zh-CN"/>
        </w:rPr>
        <w:t>2</w:t>
      </w:r>
      <w:r w:rsidRPr="001F147F">
        <w:rPr>
          <w:rFonts w:ascii="宋体" w:hAnsi="宋体" w:cs="宋体"/>
          <w:b/>
          <w:bCs/>
          <w:szCs w:val="21"/>
          <w:lang w:val="zh-CN"/>
        </w:rPr>
        <w:t>.2.</w:t>
      </w:r>
      <w:r w:rsidRPr="001F147F">
        <w:rPr>
          <w:rFonts w:ascii="宋体" w:hAnsi="宋体" w:cs="宋体" w:hint="eastAsia"/>
          <w:b/>
          <w:bCs/>
          <w:szCs w:val="21"/>
          <w:lang w:val="zh-CN"/>
        </w:rPr>
        <w:t>4</w:t>
      </w:r>
      <w:r w:rsidRPr="001F147F">
        <w:rPr>
          <w:rFonts w:ascii="宋体" w:hAnsi="宋体" w:cs="宋体"/>
          <w:b/>
          <w:bCs/>
          <w:szCs w:val="21"/>
          <w:lang w:val="zh-CN"/>
        </w:rPr>
        <w:t xml:space="preserve">  </w:t>
      </w:r>
      <w:r w:rsidRPr="001F147F">
        <w:rPr>
          <w:rFonts w:ascii="宋体" w:hAnsi="宋体" w:cs="宋体" w:hint="eastAsia"/>
          <w:b/>
          <w:bCs/>
          <w:szCs w:val="21"/>
          <w:lang w:val="zh-CN"/>
        </w:rPr>
        <w:t xml:space="preserve"> 24口万兆接入交换机（网络）</w:t>
      </w:r>
    </w:p>
    <w:tbl>
      <w:tblPr>
        <w:tblW w:w="765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6576"/>
      </w:tblGrid>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千兆接口</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 xml:space="preserve"> 48个千兆电接口</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万兆端口</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固化4个万兆SFP+光口</w:t>
            </w:r>
          </w:p>
        </w:tc>
      </w:tr>
      <w:tr w:rsidR="0098282F" w:rsidRPr="001F147F" w:rsidTr="0098282F">
        <w:trPr>
          <w:trHeight w:val="27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电源</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额定电压范围：100-240V~</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最大电压范围：90-264V~</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频率：50/60Hz</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功耗</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≤50W</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防雷</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8KV</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风扇</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内置风扇</w:t>
            </w:r>
          </w:p>
        </w:tc>
      </w:tr>
      <w:tr w:rsidR="0098282F" w:rsidRPr="001F147F" w:rsidTr="0098282F">
        <w:trPr>
          <w:trHeight w:val="270"/>
          <w:tblCellSpacing w:w="0" w:type="dxa"/>
        </w:trPr>
        <w:tc>
          <w:tcPr>
            <w:tcW w:w="7655" w:type="dxa"/>
            <w:gridSpan w:val="2"/>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lastRenderedPageBreak/>
              <w:t>性能指标</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交换容量</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256Gbps</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包转发率</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96Mpps</w:t>
            </w:r>
          </w:p>
        </w:tc>
      </w:tr>
      <w:tr w:rsidR="0098282F" w:rsidRPr="001F147F" w:rsidTr="0098282F">
        <w:trPr>
          <w:trHeight w:val="270"/>
          <w:tblCellSpacing w:w="0" w:type="dxa"/>
        </w:trPr>
        <w:tc>
          <w:tcPr>
            <w:tcW w:w="7655" w:type="dxa"/>
            <w:gridSpan w:val="2"/>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功能指标</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VLAN</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支持4K个802.1Q VLAN；支持Port-based VLAN</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MAC地址表</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16K</w:t>
            </w:r>
          </w:p>
        </w:tc>
      </w:tr>
      <w:tr w:rsidR="0098282F" w:rsidRPr="001F147F" w:rsidTr="0098282F">
        <w:trPr>
          <w:trHeight w:val="27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ACL</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支持标准IP ACL（基于IP地址的硬件ACL）</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支持扩展IP ACL（基于IP地址、TCP/UDP端口号的硬件ACL）</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支持MAC扩展ACL（基于源MAC地址、目的MAC地址和可选的以太网类型的硬件ACL）</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支持基于时间ACL</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支持专家级ACL （可同时基于VLAN号、以太网类型、MAC地址、IP地址、TCP/UDP端口号、协议类型、时间等灵活组合的硬件ACL）</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支持ACL80</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支持ACL LOGGING</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支持ACL COUNTER</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支持ACL REMARK</w:t>
            </w:r>
          </w:p>
        </w:tc>
      </w:tr>
      <w:tr w:rsidR="0098282F" w:rsidRPr="001F147F" w:rsidTr="0098282F">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支持全局ACL</w:t>
            </w:r>
          </w:p>
        </w:tc>
      </w:tr>
      <w:tr w:rsidR="0098282F" w:rsidRPr="001F147F" w:rsidTr="0098282F">
        <w:trPr>
          <w:trHeight w:val="465"/>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proofErr w:type="spellStart"/>
            <w:r w:rsidRPr="001F147F">
              <w:rPr>
                <w:rFonts w:ascii="宋体" w:hAnsi="宋体" w:cs="宋体"/>
                <w:kern w:val="0"/>
                <w:sz w:val="24"/>
              </w:rPr>
              <w:t>QoS</w:t>
            </w:r>
            <w:proofErr w:type="spellEnd"/>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支持端口流量识别；支持端口流量限速；支持802.1p/DSCP/TOS流量分类；每端口8个优先级队列；支持SP、WRR、DRR、SP+WFQ、 SP+WRR、SP+DRR、RED/WRED队列调度</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DHCP</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支持DHCP Server；支持DHCP Client；支持DHCP Snooping；支持DHCP Relay</w:t>
            </w:r>
          </w:p>
        </w:tc>
      </w:tr>
      <w:tr w:rsidR="0098282F" w:rsidRPr="001F147F" w:rsidTr="0098282F">
        <w:trPr>
          <w:trHeight w:val="435"/>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L2 协议</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IEEE802.3、IEEE802.3u、IEEE802.3z 、IEEE802.3x、IEEE802.3ad、IEEE802.1p、IEEE802.3ab、IEEE802.1d、IEEE802.1w、IEEE802.1s、IGMP Snooping v1/v2</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生成树</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支持STP、RSTP、MSTP</w:t>
            </w:r>
          </w:p>
        </w:tc>
      </w:tr>
      <w:tr w:rsidR="0098282F" w:rsidRPr="001F147F" w:rsidTr="0098282F">
        <w:trPr>
          <w:trHeight w:val="69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安全特性</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支持IP、MAC、端口三元素绑定；过滤非法的MAC地址；支持Portal 和Portal 2.0认证；支持ARP-Check；支持DAI；支持ARP报文限速；支持防网关ARP欺骗；支持广播风暴抑制；管理员分级管理和口令保护；支持SSH 和 SSH V2.0；支持BPDU Guard；支持IP SOURCE GUARD；支持CPP、NFPP；支持端口保护</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线缆检测</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支持线缆检测</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EEE</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支持IEEE 802.3az 标准的 EEE节能技术：当EEE使能时，从而大幅度的减小端口在该阶段的功耗，达到了节能的目的</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端口休眠</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支持端口休眠</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IP路由</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IPv4 静态路由</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lastRenderedPageBreak/>
              <w:t>VSU特性</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支持VSU虚拟化技术；支持本地堆叠和远程堆叠；支持堆叠内跨机箱的链路捆绑；支持通过标准接口进行堆叠</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管理特性</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WEB、CLI(Telnet/Console)，支持SNMP v1,v2c,v3，RMON（1，2，3，9），SSH、Syslog、SNTP</w:t>
            </w:r>
          </w:p>
        </w:tc>
      </w:tr>
      <w:tr w:rsidR="0098282F" w:rsidRPr="001F147F" w:rsidTr="0098282F">
        <w:trPr>
          <w:trHeight w:val="270"/>
          <w:tblCellSpacing w:w="0" w:type="dxa"/>
        </w:trPr>
        <w:tc>
          <w:tcPr>
            <w:tcW w:w="7655" w:type="dxa"/>
            <w:gridSpan w:val="2"/>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工作环境</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工作温度</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0℃～50℃ </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存储温度</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-40℃～70℃</w:t>
            </w:r>
          </w:p>
        </w:tc>
      </w:tr>
      <w:tr w:rsidR="0098282F" w:rsidRPr="001F147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工作湿度</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10%～90% RH </w:t>
            </w:r>
          </w:p>
        </w:tc>
      </w:tr>
      <w:tr w:rsidR="0098282F" w:rsidRPr="0098282F" w:rsidTr="0098282F">
        <w:trPr>
          <w:trHeight w:val="27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98282F" w:rsidRPr="001F147F" w:rsidRDefault="0098282F" w:rsidP="0098282F">
            <w:pPr>
              <w:widowControl/>
              <w:jc w:val="left"/>
              <w:rPr>
                <w:rFonts w:ascii="宋体" w:hAnsi="宋体" w:cs="宋体"/>
                <w:kern w:val="0"/>
                <w:sz w:val="24"/>
              </w:rPr>
            </w:pPr>
            <w:r w:rsidRPr="001F147F">
              <w:rPr>
                <w:rFonts w:ascii="宋体" w:hAnsi="宋体" w:cs="宋体"/>
                <w:kern w:val="0"/>
                <w:sz w:val="24"/>
              </w:rPr>
              <w:t>存储湿度</w:t>
            </w:r>
          </w:p>
        </w:tc>
        <w:tc>
          <w:tcPr>
            <w:tcW w:w="6576" w:type="dxa"/>
            <w:tcBorders>
              <w:top w:val="outset" w:sz="6" w:space="0" w:color="auto"/>
              <w:left w:val="outset" w:sz="6" w:space="0" w:color="auto"/>
              <w:bottom w:val="outset" w:sz="6" w:space="0" w:color="auto"/>
              <w:right w:val="outset" w:sz="6" w:space="0" w:color="auto"/>
            </w:tcBorders>
            <w:vAlign w:val="center"/>
            <w:hideMark/>
          </w:tcPr>
          <w:p w:rsidR="0098282F" w:rsidRPr="0098282F" w:rsidRDefault="0098282F" w:rsidP="0098282F">
            <w:pPr>
              <w:widowControl/>
              <w:jc w:val="left"/>
              <w:rPr>
                <w:rFonts w:ascii="宋体" w:hAnsi="宋体" w:cs="宋体"/>
                <w:kern w:val="0"/>
                <w:sz w:val="24"/>
              </w:rPr>
            </w:pPr>
            <w:r w:rsidRPr="001F147F">
              <w:rPr>
                <w:rFonts w:ascii="宋体" w:hAnsi="宋体" w:cs="宋体"/>
                <w:kern w:val="0"/>
                <w:sz w:val="24"/>
              </w:rPr>
              <w:t>5%～95% RH</w:t>
            </w:r>
            <w:r w:rsidRPr="0098282F">
              <w:rPr>
                <w:rFonts w:ascii="宋体" w:hAnsi="宋体" w:cs="宋体"/>
                <w:kern w:val="0"/>
                <w:sz w:val="24"/>
              </w:rPr>
              <w:t> </w:t>
            </w:r>
          </w:p>
        </w:tc>
      </w:tr>
    </w:tbl>
    <w:p w:rsidR="00EF7279" w:rsidRDefault="00EF7279" w:rsidP="00EF7279">
      <w:pPr>
        <w:autoSpaceDE w:val="0"/>
        <w:autoSpaceDN w:val="0"/>
        <w:adjustRightInd w:val="0"/>
        <w:spacing w:line="440" w:lineRule="exact"/>
        <w:rPr>
          <w:rFonts w:ascii="宋体" w:hAnsi="宋体" w:cs="宋体"/>
          <w:b/>
          <w:bCs/>
          <w:szCs w:val="21"/>
          <w:lang w:val="zh-CN"/>
        </w:rPr>
      </w:pPr>
      <w:r w:rsidRPr="00DC77B3">
        <w:rPr>
          <w:rFonts w:ascii="宋体" w:hAnsi="宋体" w:cs="宋体" w:hint="eastAsia"/>
          <w:b/>
          <w:bCs/>
          <w:szCs w:val="21"/>
          <w:lang w:val="zh-CN"/>
        </w:rPr>
        <w:t>2</w:t>
      </w:r>
      <w:r w:rsidRPr="00DC77B3">
        <w:rPr>
          <w:rFonts w:ascii="宋体" w:hAnsi="宋体" w:cs="宋体"/>
          <w:b/>
          <w:bCs/>
          <w:szCs w:val="21"/>
          <w:lang w:val="zh-CN"/>
        </w:rPr>
        <w:t>.2.</w:t>
      </w:r>
      <w:r w:rsidR="0098282F">
        <w:rPr>
          <w:rFonts w:ascii="宋体" w:hAnsi="宋体" w:cs="宋体" w:hint="eastAsia"/>
          <w:b/>
          <w:bCs/>
          <w:szCs w:val="21"/>
          <w:lang w:val="zh-CN"/>
        </w:rPr>
        <w:t>5</w:t>
      </w:r>
      <w:r w:rsidRPr="00DC77B3">
        <w:rPr>
          <w:rFonts w:ascii="宋体" w:hAnsi="宋体" w:cs="宋体"/>
          <w:b/>
          <w:bCs/>
          <w:szCs w:val="21"/>
          <w:lang w:val="zh-CN"/>
        </w:rPr>
        <w:t xml:space="preserve">  </w:t>
      </w:r>
      <w:r>
        <w:rPr>
          <w:rFonts w:ascii="宋体" w:hAnsi="宋体" w:cs="宋体" w:hint="eastAsia"/>
          <w:b/>
          <w:bCs/>
          <w:szCs w:val="21"/>
          <w:lang w:val="zh-CN"/>
        </w:rPr>
        <w:t xml:space="preserve"> 无线AP</w:t>
      </w:r>
    </w:p>
    <w:tbl>
      <w:tblPr>
        <w:tblW w:w="8277" w:type="dxa"/>
        <w:tblInd w:w="93" w:type="dxa"/>
        <w:tblLook w:val="04A0" w:firstRow="1" w:lastRow="0" w:firstColumn="1" w:lastColumn="0" w:noHBand="0" w:noVBand="1"/>
      </w:tblPr>
      <w:tblGrid>
        <w:gridCol w:w="1575"/>
        <w:gridCol w:w="2126"/>
        <w:gridCol w:w="4576"/>
      </w:tblGrid>
      <w:tr w:rsidR="00EF7279" w:rsidRPr="00EF7279" w:rsidTr="00B4067D">
        <w:trPr>
          <w:trHeight w:val="7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射频设计</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98282F">
            <w:pPr>
              <w:widowControl/>
              <w:rPr>
                <w:rFonts w:ascii="宋体" w:hAnsi="宋体" w:cs="宋体"/>
                <w:color w:val="000000"/>
                <w:kern w:val="0"/>
                <w:szCs w:val="21"/>
              </w:rPr>
            </w:pPr>
            <w:r w:rsidRPr="00EF7279">
              <w:rPr>
                <w:rFonts w:ascii="宋体" w:hAnsi="宋体" w:cs="宋体" w:hint="eastAsia"/>
                <w:color w:val="000000"/>
                <w:kern w:val="0"/>
                <w:szCs w:val="21"/>
              </w:rPr>
              <w:t>双射频</w:t>
            </w:r>
            <w:r w:rsidRPr="00EF7279">
              <w:rPr>
                <w:rFonts w:ascii="Times New Roman" w:hAnsi="Times New Roman"/>
                <w:color w:val="000000"/>
                <w:kern w:val="0"/>
                <w:szCs w:val="21"/>
              </w:rPr>
              <w:t>/</w:t>
            </w:r>
            <w:r w:rsidRPr="00EF7279">
              <w:rPr>
                <w:rFonts w:ascii="宋体" w:hAnsi="宋体" w:cs="宋体" w:hint="eastAsia"/>
                <w:color w:val="000000"/>
                <w:kern w:val="0"/>
                <w:szCs w:val="21"/>
              </w:rPr>
              <w:t>四射频</w:t>
            </w:r>
          </w:p>
        </w:tc>
      </w:tr>
      <w:tr w:rsidR="00EF7279" w:rsidRPr="00EF7279" w:rsidTr="00B4067D">
        <w:trPr>
          <w:trHeight w:val="41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传输协议</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可支持</w:t>
            </w:r>
            <w:r w:rsidRPr="00EF7279">
              <w:rPr>
                <w:rFonts w:ascii="Times New Roman" w:hAnsi="Times New Roman"/>
                <w:color w:val="000000"/>
                <w:kern w:val="0"/>
                <w:szCs w:val="21"/>
              </w:rPr>
              <w:t>802.11ac Wave2</w:t>
            </w:r>
            <w:r w:rsidRPr="00EF7279">
              <w:rPr>
                <w:rFonts w:ascii="宋体" w:hAnsi="宋体" w:cs="宋体" w:hint="eastAsia"/>
                <w:color w:val="000000"/>
                <w:kern w:val="0"/>
                <w:szCs w:val="21"/>
              </w:rPr>
              <w:t>、</w:t>
            </w:r>
            <w:r w:rsidRPr="00EF7279">
              <w:rPr>
                <w:rFonts w:ascii="Times New Roman" w:hAnsi="Times New Roman"/>
                <w:color w:val="000000"/>
                <w:kern w:val="0"/>
                <w:szCs w:val="21"/>
              </w:rPr>
              <w:t>Wave1</w:t>
            </w:r>
            <w:r w:rsidRPr="00EF7279">
              <w:rPr>
                <w:rFonts w:ascii="宋体" w:hAnsi="宋体" w:cs="宋体" w:hint="eastAsia"/>
                <w:color w:val="000000"/>
                <w:kern w:val="0"/>
                <w:szCs w:val="21"/>
              </w:rPr>
              <w:t>、</w:t>
            </w:r>
            <w:r w:rsidRPr="00EF7279">
              <w:rPr>
                <w:rFonts w:ascii="Times New Roman" w:hAnsi="Times New Roman"/>
                <w:color w:val="000000"/>
                <w:kern w:val="0"/>
                <w:szCs w:val="21"/>
              </w:rPr>
              <w:t>802.11a/b/g/n</w:t>
            </w:r>
            <w:r w:rsidRPr="00EF7279">
              <w:rPr>
                <w:rFonts w:ascii="宋体" w:hAnsi="宋体" w:cs="宋体" w:hint="eastAsia"/>
                <w:color w:val="000000"/>
                <w:kern w:val="0"/>
                <w:szCs w:val="21"/>
              </w:rPr>
              <w:t>同时工作</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工作频段</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2.4G</w:t>
            </w:r>
            <w:r w:rsidRPr="00EF7279">
              <w:rPr>
                <w:rFonts w:ascii="宋体" w:hAnsi="宋体" w:hint="eastAsia"/>
                <w:color w:val="000000"/>
                <w:kern w:val="0"/>
                <w:szCs w:val="21"/>
              </w:rPr>
              <w:t>和</w:t>
            </w:r>
            <w:r w:rsidRPr="00EF7279">
              <w:rPr>
                <w:rFonts w:ascii="Times New Roman" w:hAnsi="Times New Roman"/>
                <w:color w:val="000000"/>
                <w:kern w:val="0"/>
                <w:szCs w:val="21"/>
              </w:rPr>
              <w:t>5GHz</w:t>
            </w:r>
          </w:p>
        </w:tc>
      </w:tr>
      <w:tr w:rsidR="00EF7279" w:rsidRPr="00EF7279" w:rsidTr="00B4067D">
        <w:trPr>
          <w:trHeight w:val="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天线类型</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内置</w:t>
            </w:r>
            <w:r w:rsidRPr="00EF7279">
              <w:rPr>
                <w:rFonts w:ascii="Times New Roman" w:hAnsi="Times New Roman"/>
                <w:color w:val="000000"/>
                <w:kern w:val="0"/>
                <w:szCs w:val="21"/>
              </w:rPr>
              <w:t>X-Sense</w:t>
            </w:r>
            <w:r w:rsidRPr="00EF7279">
              <w:rPr>
                <w:rFonts w:ascii="宋体" w:hAnsi="宋体" w:cs="宋体" w:hint="eastAsia"/>
                <w:color w:val="000000"/>
                <w:kern w:val="0"/>
                <w:szCs w:val="21"/>
              </w:rPr>
              <w:t>灵动天线阵列</w:t>
            </w:r>
          </w:p>
        </w:tc>
      </w:tr>
      <w:tr w:rsidR="00EF7279" w:rsidRPr="00EF7279" w:rsidTr="00B4067D">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空间流数</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整体</w:t>
            </w:r>
            <w:r w:rsidRPr="00EF7279">
              <w:rPr>
                <w:rFonts w:ascii="Times New Roman" w:hAnsi="Times New Roman"/>
                <w:color w:val="000000"/>
                <w:kern w:val="0"/>
                <w:szCs w:val="21"/>
              </w:rPr>
              <w:t>4</w:t>
            </w:r>
            <w:r w:rsidRPr="00EF7279">
              <w:rPr>
                <w:rFonts w:ascii="宋体" w:hAnsi="宋体" w:cs="宋体" w:hint="eastAsia"/>
                <w:color w:val="000000"/>
                <w:kern w:val="0"/>
                <w:szCs w:val="21"/>
              </w:rPr>
              <w:t>条空间流，扩展模式整机</w:t>
            </w:r>
            <w:r w:rsidRPr="00EF7279">
              <w:rPr>
                <w:rFonts w:ascii="Times New Roman" w:hAnsi="Times New Roman"/>
                <w:color w:val="000000"/>
                <w:kern w:val="0"/>
                <w:szCs w:val="21"/>
              </w:rPr>
              <w:t>8</w:t>
            </w:r>
            <w:r w:rsidRPr="00EF7279">
              <w:rPr>
                <w:rFonts w:ascii="宋体" w:hAnsi="宋体" w:cs="宋体" w:hint="eastAsia"/>
                <w:color w:val="000000"/>
                <w:kern w:val="0"/>
                <w:szCs w:val="21"/>
              </w:rPr>
              <w:t>条空间流</w:t>
            </w:r>
          </w:p>
        </w:tc>
      </w:tr>
      <w:tr w:rsidR="00EF7279" w:rsidRPr="00EF7279" w:rsidTr="00B4067D">
        <w:trPr>
          <w:trHeight w:val="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工作频宽</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支持</w:t>
            </w:r>
            <w:r w:rsidRPr="00EF7279">
              <w:rPr>
                <w:rFonts w:ascii="Times New Roman" w:hAnsi="Times New Roman"/>
                <w:color w:val="000000"/>
                <w:kern w:val="0"/>
                <w:szCs w:val="21"/>
              </w:rPr>
              <w:t>HT80</w:t>
            </w:r>
            <w:r w:rsidRPr="00EF7279">
              <w:rPr>
                <w:rFonts w:ascii="宋体" w:hAnsi="宋体" w:cs="宋体" w:hint="eastAsia"/>
                <w:color w:val="000000"/>
                <w:kern w:val="0"/>
                <w:szCs w:val="21"/>
              </w:rPr>
              <w:t>、</w:t>
            </w:r>
            <w:r w:rsidRPr="00EF7279">
              <w:rPr>
                <w:rFonts w:ascii="Times New Roman" w:hAnsi="Times New Roman"/>
                <w:color w:val="000000"/>
                <w:kern w:val="0"/>
                <w:szCs w:val="21"/>
              </w:rPr>
              <w:t>HT40</w:t>
            </w:r>
            <w:r w:rsidRPr="00EF7279">
              <w:rPr>
                <w:rFonts w:ascii="宋体" w:hAnsi="宋体" w:cs="宋体" w:hint="eastAsia"/>
                <w:color w:val="000000"/>
                <w:kern w:val="0"/>
                <w:szCs w:val="21"/>
              </w:rPr>
              <w:t>、</w:t>
            </w:r>
            <w:r w:rsidRPr="00EF7279">
              <w:rPr>
                <w:rFonts w:ascii="Times New Roman" w:hAnsi="Times New Roman"/>
                <w:color w:val="000000"/>
                <w:kern w:val="0"/>
                <w:szCs w:val="21"/>
              </w:rPr>
              <w:t>HT20</w:t>
            </w:r>
          </w:p>
        </w:tc>
      </w:tr>
      <w:tr w:rsidR="00EF7279" w:rsidRPr="00EF7279" w:rsidTr="00B4067D">
        <w:trPr>
          <w:trHeight w:val="156"/>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传输速率</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整机</w:t>
            </w:r>
            <w:r w:rsidRPr="00EF7279">
              <w:rPr>
                <w:rFonts w:ascii="Times New Roman" w:hAnsi="Times New Roman"/>
                <w:color w:val="000000"/>
                <w:kern w:val="0"/>
                <w:szCs w:val="21"/>
              </w:rPr>
              <w:t>5.8G 11ac</w:t>
            </w:r>
            <w:r w:rsidRPr="00EF7279">
              <w:rPr>
                <w:rFonts w:ascii="宋体" w:hAnsi="宋体" w:cs="宋体" w:hint="eastAsia"/>
                <w:color w:val="000000"/>
                <w:kern w:val="0"/>
                <w:szCs w:val="21"/>
              </w:rPr>
              <w:t>：</w:t>
            </w:r>
            <w:r w:rsidRPr="00EF7279">
              <w:rPr>
                <w:rFonts w:ascii="Times New Roman" w:hAnsi="Times New Roman"/>
                <w:color w:val="000000"/>
                <w:kern w:val="0"/>
                <w:szCs w:val="21"/>
              </w:rPr>
              <w:t xml:space="preserve"> 867Mbps/1734 Mbps</w:t>
            </w:r>
            <w:r w:rsidRPr="00EF7279">
              <w:rPr>
                <w:rFonts w:ascii="宋体" w:hAnsi="宋体" w:cs="宋体" w:hint="eastAsia"/>
                <w:color w:val="000000"/>
                <w:kern w:val="0"/>
                <w:szCs w:val="21"/>
              </w:rPr>
              <w:t>（扩展模式）</w:t>
            </w:r>
          </w:p>
        </w:tc>
      </w:tr>
      <w:tr w:rsidR="00EF7279" w:rsidRPr="00EF7279" w:rsidTr="00B4067D">
        <w:trPr>
          <w:trHeight w:val="337"/>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整机</w:t>
            </w:r>
            <w:r w:rsidRPr="00EF7279">
              <w:rPr>
                <w:rFonts w:ascii="Times New Roman" w:hAnsi="Times New Roman"/>
                <w:color w:val="000000"/>
                <w:kern w:val="0"/>
                <w:szCs w:val="21"/>
              </w:rPr>
              <w:t>2.4G 11n</w:t>
            </w:r>
            <w:r w:rsidRPr="00EF7279">
              <w:rPr>
                <w:rFonts w:ascii="宋体" w:hAnsi="宋体" w:cs="宋体" w:hint="eastAsia"/>
                <w:color w:val="000000"/>
                <w:kern w:val="0"/>
                <w:szCs w:val="21"/>
              </w:rPr>
              <w:t>：</w:t>
            </w:r>
            <w:r w:rsidRPr="00EF7279">
              <w:rPr>
                <w:rFonts w:ascii="Times New Roman" w:hAnsi="Times New Roman"/>
                <w:color w:val="000000"/>
                <w:kern w:val="0"/>
                <w:szCs w:val="21"/>
              </w:rPr>
              <w:t xml:space="preserve"> 400Mbps/700 Mbps</w:t>
            </w:r>
            <w:r w:rsidRPr="00EF7279">
              <w:rPr>
                <w:rFonts w:ascii="宋体" w:hAnsi="宋体" w:cs="宋体" w:hint="eastAsia"/>
                <w:color w:val="000000"/>
                <w:kern w:val="0"/>
                <w:szCs w:val="21"/>
              </w:rPr>
              <w:t>（扩展模式）</w:t>
            </w:r>
          </w:p>
        </w:tc>
      </w:tr>
      <w:tr w:rsidR="00EF7279" w:rsidRPr="00EF7279" w:rsidTr="00B4067D">
        <w:trPr>
          <w:trHeight w:val="803"/>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调制技术</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OFDM</w:t>
            </w:r>
            <w:r w:rsidRPr="00EF7279">
              <w:rPr>
                <w:rFonts w:ascii="宋体" w:hAnsi="宋体" w:hint="eastAsia"/>
                <w:color w:val="000000"/>
                <w:kern w:val="0"/>
                <w:szCs w:val="21"/>
              </w:rPr>
              <w:t>：</w:t>
            </w:r>
            <w:r w:rsidRPr="00EF7279">
              <w:rPr>
                <w:rFonts w:ascii="Times New Roman" w:hAnsi="Times New Roman"/>
                <w:color w:val="000000"/>
                <w:kern w:val="0"/>
                <w:szCs w:val="21"/>
              </w:rPr>
              <w:t>BPSK@6/9Mbps</w:t>
            </w:r>
            <w:r w:rsidRPr="00EF7279">
              <w:rPr>
                <w:rFonts w:ascii="宋体" w:hAnsi="宋体" w:hint="eastAsia"/>
                <w:color w:val="000000"/>
                <w:kern w:val="0"/>
                <w:szCs w:val="21"/>
              </w:rPr>
              <w:t>，</w:t>
            </w:r>
            <w:r w:rsidRPr="00EF7279">
              <w:rPr>
                <w:rFonts w:ascii="Times New Roman" w:hAnsi="Times New Roman"/>
                <w:color w:val="000000"/>
                <w:kern w:val="0"/>
                <w:szCs w:val="21"/>
              </w:rPr>
              <w:t>QPSK@12/18Mbps</w:t>
            </w:r>
            <w:r w:rsidRPr="00EF7279">
              <w:rPr>
                <w:rFonts w:ascii="宋体" w:hAnsi="宋体" w:hint="eastAsia"/>
                <w:color w:val="000000"/>
                <w:kern w:val="0"/>
                <w:szCs w:val="21"/>
              </w:rPr>
              <w:t>，</w:t>
            </w:r>
            <w:r w:rsidRPr="00EF7279">
              <w:rPr>
                <w:rFonts w:ascii="Times New Roman" w:hAnsi="Times New Roman"/>
                <w:color w:val="000000"/>
                <w:kern w:val="0"/>
                <w:szCs w:val="21"/>
              </w:rPr>
              <w:t>16-QAM@24Mbps</w:t>
            </w:r>
            <w:r w:rsidRPr="00EF7279">
              <w:rPr>
                <w:rFonts w:ascii="宋体" w:hAnsi="宋体" w:hint="eastAsia"/>
                <w:color w:val="000000"/>
                <w:kern w:val="0"/>
                <w:szCs w:val="21"/>
              </w:rPr>
              <w:t>，</w:t>
            </w:r>
            <w:r w:rsidRPr="00EF7279">
              <w:rPr>
                <w:rFonts w:ascii="Times New Roman" w:hAnsi="Times New Roman"/>
                <w:color w:val="000000"/>
                <w:kern w:val="0"/>
                <w:szCs w:val="21"/>
              </w:rPr>
              <w:t>64-QAM@48/54Mbps</w:t>
            </w:r>
          </w:p>
        </w:tc>
      </w:tr>
      <w:tr w:rsidR="00EF7279" w:rsidRPr="00EF7279" w:rsidTr="00B4067D">
        <w:trPr>
          <w:trHeight w:val="375"/>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DSSS</w:t>
            </w:r>
            <w:r w:rsidRPr="00EF7279">
              <w:rPr>
                <w:rFonts w:ascii="宋体" w:hAnsi="宋体" w:hint="eastAsia"/>
                <w:color w:val="000000"/>
                <w:kern w:val="0"/>
                <w:szCs w:val="21"/>
              </w:rPr>
              <w:t>：</w:t>
            </w:r>
            <w:r w:rsidRPr="00EF7279">
              <w:rPr>
                <w:rFonts w:ascii="Times New Roman" w:hAnsi="Times New Roman"/>
                <w:color w:val="000000"/>
                <w:kern w:val="0"/>
                <w:szCs w:val="21"/>
              </w:rPr>
              <w:t>DBPSK@1Mbps</w:t>
            </w:r>
            <w:r w:rsidRPr="00EF7279">
              <w:rPr>
                <w:rFonts w:ascii="宋体" w:hAnsi="宋体" w:hint="eastAsia"/>
                <w:color w:val="000000"/>
                <w:kern w:val="0"/>
                <w:szCs w:val="21"/>
              </w:rPr>
              <w:t>，</w:t>
            </w:r>
            <w:r w:rsidRPr="00EF7279">
              <w:rPr>
                <w:rFonts w:ascii="Times New Roman" w:hAnsi="Times New Roman"/>
                <w:color w:val="000000"/>
                <w:kern w:val="0"/>
                <w:szCs w:val="21"/>
              </w:rPr>
              <w:t>DQPSK@2Mbps</w:t>
            </w:r>
            <w:r w:rsidRPr="00EF7279">
              <w:rPr>
                <w:rFonts w:ascii="宋体" w:hAnsi="宋体" w:hint="eastAsia"/>
                <w:color w:val="000000"/>
                <w:kern w:val="0"/>
                <w:szCs w:val="21"/>
              </w:rPr>
              <w:t>，</w:t>
            </w:r>
            <w:r w:rsidRPr="00EF7279">
              <w:rPr>
                <w:rFonts w:ascii="Times New Roman" w:hAnsi="Times New Roman"/>
                <w:color w:val="000000"/>
                <w:kern w:val="0"/>
                <w:szCs w:val="21"/>
              </w:rPr>
              <w:t>and CCK@5.5/11Mbps</w:t>
            </w:r>
          </w:p>
        </w:tc>
      </w:tr>
      <w:tr w:rsidR="00EF7279" w:rsidRPr="00EF7279" w:rsidTr="00B4067D">
        <w:trPr>
          <w:trHeight w:val="125"/>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MIMO-OFDM</w:t>
            </w:r>
            <w:r w:rsidRPr="00EF7279">
              <w:rPr>
                <w:rFonts w:ascii="宋体" w:hAnsi="宋体" w:hint="eastAsia"/>
                <w:color w:val="000000"/>
                <w:kern w:val="0"/>
                <w:szCs w:val="21"/>
              </w:rPr>
              <w:t>：</w:t>
            </w:r>
            <w:r w:rsidRPr="00EF7279">
              <w:rPr>
                <w:rFonts w:ascii="Times New Roman" w:hAnsi="Times New Roman"/>
                <w:color w:val="000000"/>
                <w:kern w:val="0"/>
                <w:szCs w:val="21"/>
              </w:rPr>
              <w:t>BPSK</w:t>
            </w:r>
            <w:r w:rsidRPr="00EF7279">
              <w:rPr>
                <w:rFonts w:ascii="宋体" w:hAnsi="宋体" w:hint="eastAsia"/>
                <w:color w:val="000000"/>
                <w:kern w:val="0"/>
                <w:szCs w:val="21"/>
              </w:rPr>
              <w:t>，</w:t>
            </w:r>
            <w:r w:rsidRPr="00EF7279">
              <w:rPr>
                <w:rFonts w:ascii="Times New Roman" w:hAnsi="Times New Roman"/>
                <w:color w:val="000000"/>
                <w:kern w:val="0"/>
                <w:szCs w:val="21"/>
              </w:rPr>
              <w:t>QPSK</w:t>
            </w:r>
            <w:r w:rsidRPr="00EF7279">
              <w:rPr>
                <w:rFonts w:ascii="宋体" w:hAnsi="宋体" w:hint="eastAsia"/>
                <w:color w:val="000000"/>
                <w:kern w:val="0"/>
                <w:szCs w:val="21"/>
              </w:rPr>
              <w:t>，</w:t>
            </w:r>
            <w:r w:rsidRPr="00EF7279">
              <w:rPr>
                <w:rFonts w:ascii="Times New Roman" w:hAnsi="Times New Roman"/>
                <w:color w:val="000000"/>
                <w:kern w:val="0"/>
                <w:szCs w:val="21"/>
              </w:rPr>
              <w:t xml:space="preserve">16QAM </w:t>
            </w:r>
            <w:r w:rsidRPr="00EF7279">
              <w:rPr>
                <w:rFonts w:ascii="宋体" w:hAnsi="宋体" w:hint="eastAsia"/>
                <w:color w:val="000000"/>
                <w:kern w:val="0"/>
                <w:szCs w:val="21"/>
              </w:rPr>
              <w:t>，</w:t>
            </w:r>
            <w:r w:rsidRPr="00EF7279">
              <w:rPr>
                <w:rFonts w:ascii="Times New Roman" w:hAnsi="Times New Roman"/>
                <w:color w:val="000000"/>
                <w:kern w:val="0"/>
                <w:szCs w:val="21"/>
              </w:rPr>
              <w:t>64QAM and 256QAM</w:t>
            </w:r>
          </w:p>
        </w:tc>
      </w:tr>
      <w:tr w:rsidR="00EF7279" w:rsidRPr="00EF7279" w:rsidTr="00B4067D">
        <w:trPr>
          <w:trHeight w:val="23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接收灵敏度</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11b</w:t>
            </w:r>
            <w:r w:rsidRPr="00EF7279">
              <w:rPr>
                <w:rFonts w:ascii="宋体" w:hAnsi="宋体" w:hint="eastAsia"/>
                <w:color w:val="000000"/>
                <w:kern w:val="0"/>
                <w:szCs w:val="21"/>
              </w:rPr>
              <w:t>：</w:t>
            </w:r>
            <w:r w:rsidRPr="00EF7279">
              <w:rPr>
                <w:rFonts w:ascii="Times New Roman" w:hAnsi="Times New Roman"/>
                <w:color w:val="000000"/>
                <w:kern w:val="0"/>
                <w:szCs w:val="21"/>
              </w:rPr>
              <w:t>-91dBm(1Mbps)</w:t>
            </w:r>
            <w:r w:rsidRPr="00EF7279">
              <w:rPr>
                <w:rFonts w:ascii="宋体" w:hAnsi="宋体" w:hint="eastAsia"/>
                <w:color w:val="000000"/>
                <w:kern w:val="0"/>
                <w:szCs w:val="21"/>
              </w:rPr>
              <w:t>，</w:t>
            </w:r>
            <w:r w:rsidRPr="00EF7279">
              <w:rPr>
                <w:rFonts w:ascii="Times New Roman" w:hAnsi="Times New Roman"/>
                <w:color w:val="000000"/>
                <w:kern w:val="0"/>
                <w:szCs w:val="21"/>
              </w:rPr>
              <w:t>-88dBm(5Mbps)</w:t>
            </w:r>
            <w:r w:rsidRPr="00EF7279">
              <w:rPr>
                <w:rFonts w:ascii="宋体" w:hAnsi="宋体" w:hint="eastAsia"/>
                <w:color w:val="000000"/>
                <w:kern w:val="0"/>
                <w:szCs w:val="21"/>
              </w:rPr>
              <w:t>，</w:t>
            </w:r>
            <w:r w:rsidRPr="00EF7279">
              <w:rPr>
                <w:rFonts w:ascii="Times New Roman" w:hAnsi="Times New Roman"/>
                <w:color w:val="000000"/>
                <w:kern w:val="0"/>
                <w:szCs w:val="21"/>
              </w:rPr>
              <w:t>-85dBm(11Mbps)</w:t>
            </w:r>
          </w:p>
        </w:tc>
      </w:tr>
      <w:tr w:rsidR="00EF7279" w:rsidRPr="00EF7279" w:rsidTr="00B4067D">
        <w:trPr>
          <w:trHeight w:val="291"/>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11a/g</w:t>
            </w:r>
            <w:r w:rsidRPr="00EF7279">
              <w:rPr>
                <w:rFonts w:ascii="宋体" w:hAnsi="宋体" w:hint="eastAsia"/>
                <w:color w:val="000000"/>
                <w:kern w:val="0"/>
                <w:szCs w:val="21"/>
              </w:rPr>
              <w:t>：</w:t>
            </w:r>
            <w:r w:rsidRPr="00EF7279">
              <w:rPr>
                <w:rFonts w:ascii="Times New Roman" w:hAnsi="Times New Roman"/>
                <w:color w:val="000000"/>
                <w:kern w:val="0"/>
                <w:szCs w:val="21"/>
              </w:rPr>
              <w:t>-89dBm</w:t>
            </w:r>
            <w:r w:rsidRPr="00EF7279">
              <w:rPr>
                <w:rFonts w:ascii="宋体" w:hAnsi="宋体" w:hint="eastAsia"/>
                <w:color w:val="000000"/>
                <w:kern w:val="0"/>
                <w:szCs w:val="21"/>
              </w:rPr>
              <w:t>（</w:t>
            </w:r>
            <w:r w:rsidRPr="00EF7279">
              <w:rPr>
                <w:rFonts w:ascii="Times New Roman" w:hAnsi="Times New Roman"/>
                <w:color w:val="000000"/>
                <w:kern w:val="0"/>
                <w:szCs w:val="21"/>
              </w:rPr>
              <w:t>6Mbps</w:t>
            </w:r>
            <w:r w:rsidRPr="00EF7279">
              <w:rPr>
                <w:rFonts w:ascii="宋体" w:hAnsi="宋体" w:hint="eastAsia"/>
                <w:color w:val="000000"/>
                <w:kern w:val="0"/>
                <w:szCs w:val="21"/>
              </w:rPr>
              <w:t>），</w:t>
            </w:r>
            <w:r w:rsidRPr="00EF7279">
              <w:rPr>
                <w:rFonts w:ascii="Times New Roman" w:hAnsi="Times New Roman"/>
                <w:color w:val="000000"/>
                <w:kern w:val="0"/>
                <w:szCs w:val="21"/>
              </w:rPr>
              <w:t>-80dBm</w:t>
            </w:r>
            <w:r w:rsidRPr="00EF7279">
              <w:rPr>
                <w:rFonts w:ascii="宋体" w:hAnsi="宋体" w:hint="eastAsia"/>
                <w:color w:val="000000"/>
                <w:kern w:val="0"/>
                <w:szCs w:val="21"/>
              </w:rPr>
              <w:t>（</w:t>
            </w:r>
            <w:r w:rsidRPr="00EF7279">
              <w:rPr>
                <w:rFonts w:ascii="Times New Roman" w:hAnsi="Times New Roman"/>
                <w:color w:val="000000"/>
                <w:kern w:val="0"/>
                <w:szCs w:val="21"/>
              </w:rPr>
              <w:t>24Mbps</w:t>
            </w:r>
            <w:r w:rsidRPr="00EF7279">
              <w:rPr>
                <w:rFonts w:ascii="宋体" w:hAnsi="宋体" w:hint="eastAsia"/>
                <w:color w:val="000000"/>
                <w:kern w:val="0"/>
                <w:szCs w:val="21"/>
              </w:rPr>
              <w:t>），</w:t>
            </w:r>
            <w:r w:rsidRPr="00EF7279">
              <w:rPr>
                <w:rFonts w:ascii="Times New Roman" w:hAnsi="Times New Roman"/>
                <w:color w:val="000000"/>
                <w:kern w:val="0"/>
                <w:szCs w:val="21"/>
              </w:rPr>
              <w:t>-76dBm</w:t>
            </w:r>
            <w:r w:rsidRPr="00EF7279">
              <w:rPr>
                <w:rFonts w:ascii="宋体" w:hAnsi="宋体" w:hint="eastAsia"/>
                <w:color w:val="000000"/>
                <w:kern w:val="0"/>
                <w:szCs w:val="21"/>
              </w:rPr>
              <w:t>（</w:t>
            </w:r>
            <w:r w:rsidRPr="00EF7279">
              <w:rPr>
                <w:rFonts w:ascii="Times New Roman" w:hAnsi="Times New Roman"/>
                <w:color w:val="000000"/>
                <w:kern w:val="0"/>
                <w:szCs w:val="21"/>
              </w:rPr>
              <w:t>36Mbps</w:t>
            </w:r>
            <w:r w:rsidRPr="00EF7279">
              <w:rPr>
                <w:rFonts w:ascii="宋体" w:hAnsi="宋体" w:hint="eastAsia"/>
                <w:color w:val="000000"/>
                <w:kern w:val="0"/>
                <w:szCs w:val="21"/>
              </w:rPr>
              <w:t>），</w:t>
            </w:r>
            <w:r w:rsidRPr="00EF7279">
              <w:rPr>
                <w:rFonts w:ascii="Times New Roman" w:hAnsi="Times New Roman"/>
                <w:color w:val="000000"/>
                <w:kern w:val="0"/>
                <w:szCs w:val="21"/>
              </w:rPr>
              <w:t>-71dBm</w:t>
            </w:r>
            <w:r w:rsidRPr="00EF7279">
              <w:rPr>
                <w:rFonts w:ascii="宋体" w:hAnsi="宋体" w:hint="eastAsia"/>
                <w:color w:val="000000"/>
                <w:kern w:val="0"/>
                <w:szCs w:val="21"/>
              </w:rPr>
              <w:t>（</w:t>
            </w:r>
            <w:r w:rsidRPr="00EF7279">
              <w:rPr>
                <w:rFonts w:ascii="Times New Roman" w:hAnsi="Times New Roman"/>
                <w:color w:val="000000"/>
                <w:kern w:val="0"/>
                <w:szCs w:val="21"/>
              </w:rPr>
              <w:t>54Mbps</w:t>
            </w:r>
            <w:r w:rsidRPr="00EF7279">
              <w:rPr>
                <w:rFonts w:ascii="宋体" w:hAnsi="宋体" w:hint="eastAsia"/>
                <w:color w:val="000000"/>
                <w:kern w:val="0"/>
                <w:szCs w:val="21"/>
              </w:rPr>
              <w:t>）</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11n</w:t>
            </w:r>
            <w:r w:rsidRPr="00EF7279">
              <w:rPr>
                <w:rFonts w:ascii="宋体" w:hAnsi="宋体" w:hint="eastAsia"/>
                <w:color w:val="000000"/>
                <w:kern w:val="0"/>
                <w:szCs w:val="21"/>
              </w:rPr>
              <w:t>：</w:t>
            </w:r>
            <w:r w:rsidRPr="00EF7279">
              <w:rPr>
                <w:rFonts w:ascii="Times New Roman" w:hAnsi="Times New Roman"/>
                <w:color w:val="000000"/>
                <w:kern w:val="0"/>
                <w:szCs w:val="21"/>
              </w:rPr>
              <w:t>-83dBm@MCS0</w:t>
            </w:r>
            <w:r w:rsidRPr="00EF7279">
              <w:rPr>
                <w:rFonts w:ascii="宋体" w:hAnsi="宋体" w:hint="eastAsia"/>
                <w:color w:val="000000"/>
                <w:kern w:val="0"/>
                <w:szCs w:val="21"/>
              </w:rPr>
              <w:t>，</w:t>
            </w:r>
            <w:r w:rsidRPr="00EF7279">
              <w:rPr>
                <w:rFonts w:ascii="Times New Roman" w:hAnsi="Times New Roman"/>
                <w:color w:val="000000"/>
                <w:kern w:val="0"/>
                <w:szCs w:val="21"/>
              </w:rPr>
              <w:t>-65dBm@MCS7</w:t>
            </w:r>
            <w:r w:rsidRPr="00EF7279">
              <w:rPr>
                <w:rFonts w:ascii="宋体" w:hAnsi="宋体" w:hint="eastAsia"/>
                <w:color w:val="000000"/>
                <w:kern w:val="0"/>
                <w:szCs w:val="21"/>
              </w:rPr>
              <w:t>，</w:t>
            </w:r>
            <w:r w:rsidRPr="00EF7279">
              <w:rPr>
                <w:rFonts w:ascii="Times New Roman" w:hAnsi="Times New Roman"/>
                <w:color w:val="000000"/>
                <w:kern w:val="0"/>
                <w:szCs w:val="21"/>
              </w:rPr>
              <w:t>-83dBm@MCS8</w:t>
            </w:r>
            <w:r w:rsidRPr="00EF7279">
              <w:rPr>
                <w:rFonts w:ascii="宋体" w:hAnsi="宋体" w:hint="eastAsia"/>
                <w:color w:val="000000"/>
                <w:kern w:val="0"/>
                <w:szCs w:val="21"/>
              </w:rPr>
              <w:t>，</w:t>
            </w:r>
            <w:r w:rsidRPr="00EF7279">
              <w:rPr>
                <w:rFonts w:ascii="Times New Roman" w:hAnsi="Times New Roman"/>
                <w:color w:val="000000"/>
                <w:kern w:val="0"/>
                <w:szCs w:val="21"/>
              </w:rPr>
              <w:t>-65dBm@MCS15</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11ac HT20</w:t>
            </w:r>
            <w:r w:rsidRPr="00EF7279">
              <w:rPr>
                <w:rFonts w:ascii="宋体" w:hAnsi="宋体" w:hint="eastAsia"/>
                <w:color w:val="000000"/>
                <w:kern w:val="0"/>
                <w:szCs w:val="21"/>
              </w:rPr>
              <w:t>：</w:t>
            </w:r>
            <w:r w:rsidRPr="00EF7279">
              <w:rPr>
                <w:rFonts w:ascii="Times New Roman" w:hAnsi="Times New Roman"/>
                <w:color w:val="000000"/>
                <w:kern w:val="0"/>
                <w:szCs w:val="21"/>
              </w:rPr>
              <w:t>-83dBm</w:t>
            </w:r>
            <w:r w:rsidRPr="00EF7279">
              <w:rPr>
                <w:rFonts w:ascii="宋体" w:hAnsi="宋体" w:hint="eastAsia"/>
                <w:color w:val="000000"/>
                <w:kern w:val="0"/>
                <w:szCs w:val="21"/>
              </w:rPr>
              <w:t>（</w:t>
            </w:r>
            <w:r w:rsidRPr="00EF7279">
              <w:rPr>
                <w:rFonts w:ascii="Times New Roman" w:hAnsi="Times New Roman"/>
                <w:color w:val="000000"/>
                <w:kern w:val="0"/>
                <w:szCs w:val="21"/>
              </w:rPr>
              <w:t>MCS0</w:t>
            </w:r>
            <w:r w:rsidRPr="00EF7279">
              <w:rPr>
                <w:rFonts w:ascii="宋体" w:hAnsi="宋体" w:hint="eastAsia"/>
                <w:color w:val="000000"/>
                <w:kern w:val="0"/>
                <w:szCs w:val="21"/>
              </w:rPr>
              <w:t>）</w:t>
            </w:r>
            <w:r w:rsidRPr="00EF7279">
              <w:rPr>
                <w:rFonts w:ascii="Times New Roman" w:hAnsi="Times New Roman"/>
                <w:color w:val="000000"/>
                <w:kern w:val="0"/>
                <w:szCs w:val="21"/>
              </w:rPr>
              <w:t>, -57dBm</w:t>
            </w:r>
            <w:r w:rsidRPr="00EF7279">
              <w:rPr>
                <w:rFonts w:ascii="宋体" w:hAnsi="宋体" w:hint="eastAsia"/>
                <w:color w:val="000000"/>
                <w:kern w:val="0"/>
                <w:szCs w:val="21"/>
              </w:rPr>
              <w:t>（</w:t>
            </w:r>
            <w:r w:rsidRPr="00EF7279">
              <w:rPr>
                <w:rFonts w:ascii="Times New Roman" w:hAnsi="Times New Roman"/>
                <w:color w:val="000000"/>
                <w:kern w:val="0"/>
                <w:szCs w:val="21"/>
              </w:rPr>
              <w:t>MCS9</w:t>
            </w:r>
            <w:r w:rsidRPr="00EF7279">
              <w:rPr>
                <w:rFonts w:ascii="宋体" w:hAnsi="宋体" w:hint="eastAsia"/>
                <w:color w:val="000000"/>
                <w:kern w:val="0"/>
                <w:szCs w:val="21"/>
              </w:rPr>
              <w:t>）</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11ac HT40</w:t>
            </w:r>
            <w:r w:rsidRPr="00EF7279">
              <w:rPr>
                <w:rFonts w:ascii="宋体" w:hAnsi="宋体" w:hint="eastAsia"/>
                <w:color w:val="000000"/>
                <w:kern w:val="0"/>
                <w:szCs w:val="21"/>
              </w:rPr>
              <w:t>：</w:t>
            </w:r>
            <w:r w:rsidRPr="00EF7279">
              <w:rPr>
                <w:rFonts w:ascii="Times New Roman" w:hAnsi="Times New Roman"/>
                <w:color w:val="000000"/>
                <w:kern w:val="0"/>
                <w:szCs w:val="21"/>
              </w:rPr>
              <w:t>-79dBm</w:t>
            </w:r>
            <w:r w:rsidRPr="00EF7279">
              <w:rPr>
                <w:rFonts w:ascii="宋体" w:hAnsi="宋体" w:hint="eastAsia"/>
                <w:color w:val="000000"/>
                <w:kern w:val="0"/>
                <w:szCs w:val="21"/>
              </w:rPr>
              <w:t>（</w:t>
            </w:r>
            <w:r w:rsidRPr="00EF7279">
              <w:rPr>
                <w:rFonts w:ascii="Times New Roman" w:hAnsi="Times New Roman"/>
                <w:color w:val="000000"/>
                <w:kern w:val="0"/>
                <w:szCs w:val="21"/>
              </w:rPr>
              <w:t>MCS0</w:t>
            </w:r>
            <w:r w:rsidRPr="00EF7279">
              <w:rPr>
                <w:rFonts w:ascii="宋体" w:hAnsi="宋体" w:hint="eastAsia"/>
                <w:color w:val="000000"/>
                <w:kern w:val="0"/>
                <w:szCs w:val="21"/>
              </w:rPr>
              <w:t>）</w:t>
            </w:r>
            <w:r w:rsidRPr="00EF7279">
              <w:rPr>
                <w:rFonts w:ascii="Times New Roman" w:hAnsi="Times New Roman"/>
                <w:color w:val="000000"/>
                <w:kern w:val="0"/>
                <w:szCs w:val="21"/>
              </w:rPr>
              <w:t>, -57dBm</w:t>
            </w:r>
            <w:r w:rsidRPr="00EF7279">
              <w:rPr>
                <w:rFonts w:ascii="宋体" w:hAnsi="宋体" w:hint="eastAsia"/>
                <w:color w:val="000000"/>
                <w:kern w:val="0"/>
                <w:szCs w:val="21"/>
              </w:rPr>
              <w:t>（</w:t>
            </w:r>
            <w:r w:rsidRPr="00EF7279">
              <w:rPr>
                <w:rFonts w:ascii="Times New Roman" w:hAnsi="Times New Roman"/>
                <w:color w:val="000000"/>
                <w:kern w:val="0"/>
                <w:szCs w:val="21"/>
              </w:rPr>
              <w:t>MCS9</w:t>
            </w:r>
            <w:r w:rsidRPr="00EF7279">
              <w:rPr>
                <w:rFonts w:ascii="宋体" w:hAnsi="宋体" w:hint="eastAsia"/>
                <w:color w:val="000000"/>
                <w:kern w:val="0"/>
                <w:szCs w:val="21"/>
              </w:rPr>
              <w:t>）</w:t>
            </w:r>
          </w:p>
        </w:tc>
      </w:tr>
      <w:tr w:rsidR="00EF7279" w:rsidRPr="00EF7279" w:rsidTr="00B4067D">
        <w:trPr>
          <w:trHeight w:val="95"/>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11ac HT80</w:t>
            </w:r>
            <w:r w:rsidRPr="00EF7279">
              <w:rPr>
                <w:rFonts w:ascii="宋体" w:hAnsi="宋体" w:hint="eastAsia"/>
                <w:color w:val="000000"/>
                <w:kern w:val="0"/>
                <w:szCs w:val="21"/>
              </w:rPr>
              <w:t>：</w:t>
            </w:r>
            <w:r w:rsidRPr="00EF7279">
              <w:rPr>
                <w:rFonts w:ascii="Times New Roman" w:hAnsi="Times New Roman"/>
                <w:color w:val="000000"/>
                <w:kern w:val="0"/>
                <w:szCs w:val="21"/>
              </w:rPr>
              <w:t>-76dBm</w:t>
            </w:r>
            <w:r w:rsidRPr="00EF7279">
              <w:rPr>
                <w:rFonts w:ascii="宋体" w:hAnsi="宋体" w:hint="eastAsia"/>
                <w:color w:val="000000"/>
                <w:kern w:val="0"/>
                <w:szCs w:val="21"/>
              </w:rPr>
              <w:t>（</w:t>
            </w:r>
            <w:r w:rsidRPr="00EF7279">
              <w:rPr>
                <w:rFonts w:ascii="Times New Roman" w:hAnsi="Times New Roman"/>
                <w:color w:val="000000"/>
                <w:kern w:val="0"/>
                <w:szCs w:val="21"/>
              </w:rPr>
              <w:t>MCS0</w:t>
            </w:r>
            <w:r w:rsidRPr="00EF7279">
              <w:rPr>
                <w:rFonts w:ascii="宋体" w:hAnsi="宋体" w:hint="eastAsia"/>
                <w:color w:val="000000"/>
                <w:kern w:val="0"/>
                <w:szCs w:val="21"/>
              </w:rPr>
              <w:t>）</w:t>
            </w:r>
            <w:r w:rsidRPr="00EF7279">
              <w:rPr>
                <w:rFonts w:ascii="Times New Roman" w:hAnsi="Times New Roman"/>
                <w:color w:val="000000"/>
                <w:kern w:val="0"/>
                <w:szCs w:val="21"/>
              </w:rPr>
              <w:t>, -51dBm</w:t>
            </w:r>
            <w:r w:rsidRPr="00EF7279">
              <w:rPr>
                <w:rFonts w:ascii="宋体" w:hAnsi="宋体" w:hint="eastAsia"/>
                <w:color w:val="000000"/>
                <w:kern w:val="0"/>
                <w:szCs w:val="21"/>
              </w:rPr>
              <w:t>（</w:t>
            </w:r>
            <w:r w:rsidRPr="00EF7279">
              <w:rPr>
                <w:rFonts w:ascii="Times New Roman" w:hAnsi="Times New Roman"/>
                <w:color w:val="000000"/>
                <w:kern w:val="0"/>
                <w:szCs w:val="21"/>
              </w:rPr>
              <w:t>MCS9</w:t>
            </w:r>
            <w:r w:rsidRPr="00EF7279">
              <w:rPr>
                <w:rFonts w:ascii="宋体" w:hAnsi="宋体" w:hint="eastAsia"/>
                <w:color w:val="000000"/>
                <w:kern w:val="0"/>
                <w:szCs w:val="21"/>
              </w:rPr>
              <w:t>）</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发射功率</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w:t>
            </w:r>
            <w:r w:rsidRPr="00EF7279">
              <w:rPr>
                <w:rFonts w:ascii="Times New Roman" w:hAnsi="Times New Roman"/>
                <w:color w:val="000000"/>
                <w:kern w:val="0"/>
                <w:szCs w:val="21"/>
              </w:rPr>
              <w:t>100mw</w:t>
            </w:r>
            <w:r w:rsidRPr="00EF7279">
              <w:rPr>
                <w:rFonts w:ascii="宋体" w:hAnsi="宋体" w:cs="宋体" w:hint="eastAsia"/>
                <w:color w:val="000000"/>
                <w:kern w:val="0"/>
                <w:szCs w:val="21"/>
              </w:rPr>
              <w:t>（</w:t>
            </w:r>
            <w:r w:rsidRPr="00EF7279">
              <w:rPr>
                <w:rFonts w:ascii="Times New Roman" w:hAnsi="Times New Roman"/>
                <w:color w:val="000000"/>
                <w:kern w:val="0"/>
                <w:szCs w:val="21"/>
              </w:rPr>
              <w:t>20dBm</w:t>
            </w:r>
            <w:r w:rsidRPr="00EF7279">
              <w:rPr>
                <w:rFonts w:ascii="宋体" w:hAnsi="宋体" w:cs="宋体" w:hint="eastAsia"/>
                <w:color w:val="000000"/>
                <w:kern w:val="0"/>
                <w:szCs w:val="21"/>
              </w:rPr>
              <w:t>）</w:t>
            </w:r>
          </w:p>
        </w:tc>
      </w:tr>
      <w:tr w:rsidR="00EF7279" w:rsidRPr="00EF7279" w:rsidTr="00B4067D">
        <w:trPr>
          <w:trHeight w:val="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可调功率粒度</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1dBm</w:t>
            </w:r>
          </w:p>
        </w:tc>
      </w:tr>
      <w:tr w:rsidR="00EF7279" w:rsidRPr="00EF7279" w:rsidTr="00B4067D">
        <w:trPr>
          <w:trHeight w:val="12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尺寸</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180mm×180mm×20mm</w:t>
            </w:r>
            <w:r w:rsidRPr="00EF7279">
              <w:rPr>
                <w:rFonts w:ascii="宋体" w:hAnsi="宋体" w:hint="eastAsia"/>
                <w:color w:val="000000"/>
                <w:kern w:val="0"/>
                <w:szCs w:val="21"/>
              </w:rPr>
              <w:t>（长</w:t>
            </w:r>
            <w:r w:rsidRPr="00EF7279">
              <w:rPr>
                <w:rFonts w:ascii="Times New Roman" w:hAnsi="Times New Roman"/>
                <w:color w:val="000000"/>
                <w:kern w:val="0"/>
                <w:szCs w:val="21"/>
              </w:rPr>
              <w:t>×</w:t>
            </w:r>
            <w:r w:rsidRPr="00EF7279">
              <w:rPr>
                <w:rFonts w:ascii="宋体" w:hAnsi="宋体" w:hint="eastAsia"/>
                <w:color w:val="000000"/>
                <w:kern w:val="0"/>
                <w:szCs w:val="21"/>
              </w:rPr>
              <w:t>宽</w:t>
            </w:r>
            <w:r w:rsidRPr="00EF7279">
              <w:rPr>
                <w:rFonts w:ascii="Times New Roman" w:hAnsi="Times New Roman"/>
                <w:color w:val="000000"/>
                <w:kern w:val="0"/>
                <w:szCs w:val="21"/>
              </w:rPr>
              <w:t>×</w:t>
            </w:r>
            <w:r w:rsidRPr="00EF7279">
              <w:rPr>
                <w:rFonts w:ascii="宋体" w:hAnsi="宋体" w:hint="eastAsia"/>
                <w:color w:val="000000"/>
                <w:kern w:val="0"/>
                <w:szCs w:val="21"/>
              </w:rPr>
              <w:t>高，高度为主机边缘高度，不含造型和挂架）</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重量</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0.35kg(</w:t>
            </w:r>
            <w:r w:rsidRPr="00EF7279">
              <w:rPr>
                <w:rFonts w:ascii="宋体" w:hAnsi="宋体" w:hint="eastAsia"/>
                <w:color w:val="000000"/>
                <w:kern w:val="0"/>
                <w:szCs w:val="21"/>
              </w:rPr>
              <w:t>单主机</w:t>
            </w:r>
            <w:r w:rsidRPr="00EF7279">
              <w:rPr>
                <w:rFonts w:ascii="Times New Roman" w:hAnsi="Times New Roman"/>
                <w:color w:val="000000"/>
                <w:kern w:val="0"/>
                <w:szCs w:val="21"/>
              </w:rPr>
              <w:t>)</w:t>
            </w:r>
          </w:p>
        </w:tc>
      </w:tr>
      <w:tr w:rsidR="00EF7279" w:rsidRPr="00EF7279" w:rsidTr="00B4067D">
        <w:trPr>
          <w:trHeight w:val="27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业务端口</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2</w:t>
            </w:r>
            <w:r w:rsidRPr="00EF7279">
              <w:rPr>
                <w:rFonts w:ascii="宋体" w:hAnsi="宋体" w:hint="eastAsia"/>
                <w:color w:val="000000"/>
                <w:kern w:val="0"/>
                <w:szCs w:val="21"/>
              </w:rPr>
              <w:t>个</w:t>
            </w:r>
            <w:r w:rsidRPr="00EF7279">
              <w:rPr>
                <w:rFonts w:ascii="Times New Roman" w:hAnsi="Times New Roman"/>
                <w:color w:val="000000"/>
                <w:kern w:val="0"/>
                <w:szCs w:val="21"/>
              </w:rPr>
              <w:t>10/100/1000Base-T</w:t>
            </w:r>
            <w:r w:rsidRPr="00EF7279">
              <w:rPr>
                <w:rFonts w:ascii="宋体" w:hAnsi="宋体" w:hint="eastAsia"/>
                <w:color w:val="000000"/>
                <w:kern w:val="0"/>
                <w:szCs w:val="21"/>
              </w:rPr>
              <w:t>以太网</w:t>
            </w:r>
            <w:proofErr w:type="spellStart"/>
            <w:r w:rsidRPr="00EF7279">
              <w:rPr>
                <w:rFonts w:ascii="Times New Roman" w:hAnsi="Times New Roman"/>
                <w:color w:val="000000"/>
                <w:kern w:val="0"/>
                <w:szCs w:val="21"/>
              </w:rPr>
              <w:t>PoE</w:t>
            </w:r>
            <w:proofErr w:type="spellEnd"/>
            <w:r w:rsidRPr="00EF7279">
              <w:rPr>
                <w:rFonts w:ascii="宋体" w:hAnsi="宋体" w:hint="eastAsia"/>
                <w:color w:val="000000"/>
                <w:kern w:val="0"/>
                <w:szCs w:val="21"/>
              </w:rPr>
              <w:t>端口（</w:t>
            </w:r>
            <w:r w:rsidRPr="00EF7279">
              <w:rPr>
                <w:rFonts w:ascii="Times New Roman" w:hAnsi="Times New Roman"/>
                <w:color w:val="000000"/>
                <w:kern w:val="0"/>
                <w:szCs w:val="21"/>
              </w:rPr>
              <w:t>LAN1</w:t>
            </w:r>
            <w:r w:rsidRPr="00EF7279">
              <w:rPr>
                <w:rFonts w:ascii="宋体" w:hAnsi="宋体" w:hint="eastAsia"/>
                <w:color w:val="000000"/>
                <w:kern w:val="0"/>
                <w:szCs w:val="21"/>
              </w:rPr>
              <w:t>支持</w:t>
            </w:r>
            <w:proofErr w:type="spellStart"/>
            <w:r w:rsidRPr="00EF7279">
              <w:rPr>
                <w:rFonts w:ascii="Times New Roman" w:hAnsi="Times New Roman"/>
                <w:color w:val="000000"/>
                <w:kern w:val="0"/>
                <w:szCs w:val="21"/>
              </w:rPr>
              <w:t>PoE</w:t>
            </w:r>
            <w:proofErr w:type="spellEnd"/>
            <w:r w:rsidRPr="00EF7279">
              <w:rPr>
                <w:rFonts w:ascii="宋体" w:hAnsi="宋体" w:hint="eastAsia"/>
                <w:color w:val="000000"/>
                <w:kern w:val="0"/>
                <w:szCs w:val="21"/>
              </w:rPr>
              <w:t>受电，</w:t>
            </w:r>
            <w:r w:rsidRPr="00EF7279">
              <w:rPr>
                <w:rFonts w:ascii="Times New Roman" w:hAnsi="Times New Roman"/>
                <w:color w:val="000000"/>
                <w:kern w:val="0"/>
                <w:szCs w:val="21"/>
              </w:rPr>
              <w:t>LAN2</w:t>
            </w:r>
            <w:r w:rsidRPr="00EF7279">
              <w:rPr>
                <w:rFonts w:ascii="宋体" w:hAnsi="宋体" w:hint="eastAsia"/>
                <w:color w:val="000000"/>
                <w:kern w:val="0"/>
                <w:szCs w:val="21"/>
              </w:rPr>
              <w:t>支持对外接</w:t>
            </w:r>
            <w:r w:rsidRPr="00EF7279">
              <w:rPr>
                <w:rFonts w:ascii="Times New Roman" w:hAnsi="Times New Roman"/>
                <w:color w:val="000000"/>
                <w:kern w:val="0"/>
                <w:szCs w:val="21"/>
              </w:rPr>
              <w:t>AP</w:t>
            </w:r>
            <w:r w:rsidRPr="00EF7279">
              <w:rPr>
                <w:rFonts w:ascii="宋体" w:hAnsi="宋体" w:hint="eastAsia"/>
                <w:color w:val="000000"/>
                <w:kern w:val="0"/>
                <w:szCs w:val="21"/>
              </w:rPr>
              <w:t>卫星供电）</w:t>
            </w:r>
          </w:p>
        </w:tc>
      </w:tr>
      <w:tr w:rsidR="00EF7279" w:rsidRPr="00EF7279" w:rsidTr="00B4067D">
        <w:trPr>
          <w:trHeight w:val="87"/>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其中</w:t>
            </w:r>
            <w:r w:rsidRPr="00EF7279">
              <w:rPr>
                <w:rFonts w:ascii="Times New Roman" w:hAnsi="Times New Roman"/>
                <w:color w:val="000000"/>
                <w:kern w:val="0"/>
                <w:szCs w:val="21"/>
              </w:rPr>
              <w:t>LAN2</w:t>
            </w:r>
            <w:r w:rsidRPr="00EF7279">
              <w:rPr>
                <w:rFonts w:ascii="宋体" w:hAnsi="宋体" w:cs="宋体" w:hint="eastAsia"/>
                <w:color w:val="000000"/>
                <w:kern w:val="0"/>
                <w:szCs w:val="21"/>
              </w:rPr>
              <w:t>支持对外接</w:t>
            </w:r>
            <w:r w:rsidRPr="00EF7279">
              <w:rPr>
                <w:rFonts w:ascii="Times New Roman" w:hAnsi="Times New Roman"/>
                <w:color w:val="000000"/>
                <w:kern w:val="0"/>
                <w:szCs w:val="21"/>
              </w:rPr>
              <w:t>AP</w:t>
            </w:r>
            <w:r w:rsidRPr="00EF7279">
              <w:rPr>
                <w:rFonts w:ascii="宋体" w:hAnsi="宋体" w:cs="宋体" w:hint="eastAsia"/>
                <w:color w:val="000000"/>
                <w:kern w:val="0"/>
                <w:szCs w:val="21"/>
              </w:rPr>
              <w:t>卫星或物联网单元</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管理端口</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1</w:t>
            </w:r>
            <w:r w:rsidRPr="00EF7279">
              <w:rPr>
                <w:rFonts w:ascii="宋体" w:hAnsi="宋体" w:hint="eastAsia"/>
                <w:color w:val="000000"/>
                <w:kern w:val="0"/>
                <w:szCs w:val="21"/>
              </w:rPr>
              <w:t>个</w:t>
            </w:r>
            <w:r w:rsidRPr="00EF7279">
              <w:rPr>
                <w:rFonts w:ascii="Times New Roman" w:hAnsi="Times New Roman"/>
                <w:color w:val="000000"/>
                <w:kern w:val="0"/>
                <w:szCs w:val="21"/>
              </w:rPr>
              <w:t>Console</w:t>
            </w:r>
            <w:r w:rsidRPr="00EF7279">
              <w:rPr>
                <w:rFonts w:ascii="宋体" w:hAnsi="宋体" w:hint="eastAsia"/>
                <w:color w:val="000000"/>
                <w:kern w:val="0"/>
                <w:szCs w:val="21"/>
              </w:rPr>
              <w:t>口</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复位按钮</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b/>
                <w:bCs/>
                <w:color w:val="000000"/>
                <w:kern w:val="0"/>
                <w:szCs w:val="21"/>
              </w:rPr>
            </w:pPr>
            <w:r w:rsidRPr="00EF7279">
              <w:rPr>
                <w:rFonts w:ascii="Times New Roman" w:hAnsi="Times New Roman"/>
                <w:b/>
                <w:bCs/>
                <w:color w:val="000000"/>
                <w:kern w:val="0"/>
                <w:szCs w:val="21"/>
              </w:rPr>
              <w:lastRenderedPageBreak/>
              <w:t>USB</w:t>
            </w:r>
            <w:r w:rsidRPr="00EF7279">
              <w:rPr>
                <w:rFonts w:ascii="宋体" w:hAnsi="宋体" w:hint="eastAsia"/>
                <w:b/>
                <w:bCs/>
                <w:color w:val="000000"/>
                <w:kern w:val="0"/>
                <w:szCs w:val="21"/>
              </w:rPr>
              <w:t>口</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支持，一个全尺寸</w:t>
            </w:r>
            <w:r w:rsidRPr="00EF7279">
              <w:rPr>
                <w:rFonts w:ascii="Times New Roman" w:hAnsi="Times New Roman"/>
                <w:color w:val="000000"/>
                <w:kern w:val="0"/>
                <w:szCs w:val="21"/>
              </w:rPr>
              <w:t>USB3.0</w:t>
            </w:r>
            <w:r w:rsidRPr="00EF7279">
              <w:rPr>
                <w:rFonts w:ascii="宋体" w:hAnsi="宋体" w:cs="宋体" w:hint="eastAsia"/>
                <w:color w:val="000000"/>
                <w:kern w:val="0"/>
                <w:szCs w:val="21"/>
              </w:rPr>
              <w:t>接口</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防盗锁</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16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状态指示灯</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单盏指示灯（红绿蓝及闪烁模式、终端接入慢闪闪烁模式、可关闭静默）</w:t>
            </w:r>
          </w:p>
        </w:tc>
      </w:tr>
      <w:tr w:rsidR="00EF7279" w:rsidRPr="00EF7279" w:rsidTr="00B4067D">
        <w:trPr>
          <w:trHeight w:val="7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供电方式</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提供直流电源适配器接口，支持本地供电（</w:t>
            </w:r>
            <w:r w:rsidRPr="00EF7279">
              <w:rPr>
                <w:rFonts w:ascii="Times New Roman" w:hAnsi="Times New Roman"/>
                <w:color w:val="000000"/>
                <w:kern w:val="0"/>
                <w:szCs w:val="21"/>
              </w:rPr>
              <w:t>DC 48V</w:t>
            </w:r>
            <w:r w:rsidRPr="00EF7279">
              <w:rPr>
                <w:rFonts w:ascii="宋体" w:hAnsi="宋体" w:cs="宋体" w:hint="eastAsia"/>
                <w:color w:val="000000"/>
                <w:kern w:val="0"/>
                <w:szCs w:val="21"/>
              </w:rPr>
              <w:t>）</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roofErr w:type="spellStart"/>
            <w:r w:rsidRPr="00EF7279">
              <w:rPr>
                <w:rFonts w:ascii="Times New Roman" w:hAnsi="Times New Roman"/>
                <w:color w:val="000000"/>
                <w:kern w:val="0"/>
                <w:szCs w:val="21"/>
              </w:rPr>
              <w:t>PoE</w:t>
            </w:r>
            <w:proofErr w:type="spellEnd"/>
            <w:r w:rsidRPr="00EF7279">
              <w:rPr>
                <w:rFonts w:ascii="Times New Roman" w:hAnsi="Times New Roman"/>
                <w:color w:val="000000"/>
                <w:kern w:val="0"/>
                <w:szCs w:val="21"/>
              </w:rPr>
              <w:t>/</w:t>
            </w:r>
            <w:proofErr w:type="spellStart"/>
            <w:r w:rsidRPr="00EF7279">
              <w:rPr>
                <w:rFonts w:ascii="Times New Roman" w:hAnsi="Times New Roman"/>
                <w:color w:val="000000"/>
                <w:kern w:val="0"/>
                <w:szCs w:val="21"/>
              </w:rPr>
              <w:t>PoE</w:t>
            </w:r>
            <w:proofErr w:type="spellEnd"/>
            <w:r w:rsidRPr="00EF7279">
              <w:rPr>
                <w:rFonts w:ascii="Times New Roman" w:hAnsi="Times New Roman"/>
                <w:color w:val="000000"/>
                <w:kern w:val="0"/>
                <w:szCs w:val="21"/>
              </w:rPr>
              <w:t xml:space="preserve">+ </w:t>
            </w:r>
            <w:r w:rsidRPr="00EF7279">
              <w:rPr>
                <w:rFonts w:ascii="宋体" w:hAnsi="宋体" w:cs="宋体" w:hint="eastAsia"/>
                <w:color w:val="000000"/>
                <w:kern w:val="0"/>
                <w:szCs w:val="21"/>
              </w:rPr>
              <w:t>以太网供电</w:t>
            </w:r>
          </w:p>
        </w:tc>
      </w:tr>
      <w:tr w:rsidR="00EF7279" w:rsidRPr="00EF7279" w:rsidTr="00B4067D">
        <w:trPr>
          <w:trHeight w:val="27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整机功率</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&lt;12.95W</w:t>
            </w:r>
            <w:r w:rsidRPr="00EF7279">
              <w:rPr>
                <w:rFonts w:ascii="宋体" w:hAnsi="宋体" w:hint="eastAsia"/>
                <w:color w:val="000000"/>
                <w:kern w:val="0"/>
                <w:szCs w:val="21"/>
              </w:rPr>
              <w:t>（单机模式）</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&lt;20W</w:t>
            </w:r>
            <w:r w:rsidRPr="00EF7279">
              <w:rPr>
                <w:rFonts w:ascii="宋体" w:hAnsi="宋体" w:hint="eastAsia"/>
                <w:color w:val="000000"/>
                <w:kern w:val="0"/>
                <w:szCs w:val="21"/>
              </w:rPr>
              <w:t>（扩展模式）</w:t>
            </w:r>
          </w:p>
        </w:tc>
      </w:tr>
      <w:tr w:rsidR="00EF7279" w:rsidRPr="00EF7279" w:rsidTr="00B4067D">
        <w:trPr>
          <w:trHeight w:val="39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蓝牙功能</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支持蓝牙</w:t>
            </w:r>
            <w:r w:rsidRPr="00EF7279">
              <w:rPr>
                <w:rFonts w:ascii="Times New Roman" w:hAnsi="Times New Roman"/>
                <w:color w:val="000000"/>
                <w:kern w:val="0"/>
                <w:szCs w:val="21"/>
              </w:rPr>
              <w:t>4.0</w:t>
            </w:r>
            <w:r w:rsidRPr="00EF7279">
              <w:rPr>
                <w:rFonts w:ascii="宋体" w:hAnsi="宋体" w:cs="宋体" w:hint="eastAsia"/>
                <w:color w:val="000000"/>
                <w:kern w:val="0"/>
                <w:szCs w:val="21"/>
              </w:rPr>
              <w:t>（</w:t>
            </w:r>
            <w:r w:rsidRPr="00EF7279">
              <w:rPr>
                <w:rFonts w:ascii="Times New Roman" w:hAnsi="Times New Roman"/>
                <w:color w:val="000000"/>
                <w:kern w:val="0"/>
                <w:szCs w:val="21"/>
              </w:rPr>
              <w:t>BLE</w:t>
            </w:r>
            <w:r w:rsidRPr="00EF7279">
              <w:rPr>
                <w:rFonts w:ascii="宋体" w:hAnsi="宋体" w:cs="宋体" w:hint="eastAsia"/>
                <w:color w:val="000000"/>
                <w:kern w:val="0"/>
                <w:szCs w:val="21"/>
              </w:rPr>
              <w:t>），支持苹果</w:t>
            </w:r>
            <w:r w:rsidRPr="00EF7279">
              <w:rPr>
                <w:rFonts w:ascii="Times New Roman" w:hAnsi="Times New Roman"/>
                <w:color w:val="000000"/>
                <w:kern w:val="0"/>
                <w:szCs w:val="21"/>
              </w:rPr>
              <w:t>iBeacon</w:t>
            </w:r>
            <w:r w:rsidRPr="00EF7279">
              <w:rPr>
                <w:rFonts w:ascii="宋体" w:hAnsi="宋体" w:cs="宋体" w:hint="eastAsia"/>
                <w:color w:val="000000"/>
                <w:kern w:val="0"/>
                <w:szCs w:val="21"/>
              </w:rPr>
              <w:t>协议，可扩展诸如摇一摇等丰富的蓝牙应用，更可应用于蓝牙定位应用</w:t>
            </w:r>
          </w:p>
        </w:tc>
      </w:tr>
      <w:tr w:rsidR="00EF7279" w:rsidRPr="00EF7279" w:rsidTr="00B4067D">
        <w:trPr>
          <w:trHeight w:val="175"/>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环境</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工作温度：</w:t>
            </w:r>
            <w:r w:rsidRPr="00EF7279">
              <w:rPr>
                <w:rFonts w:ascii="Times New Roman" w:hAnsi="Times New Roman"/>
                <w:color w:val="000000"/>
                <w:kern w:val="0"/>
                <w:szCs w:val="21"/>
              </w:rPr>
              <w:t>-10°C</w:t>
            </w:r>
            <w:r w:rsidRPr="00EF7279">
              <w:rPr>
                <w:rFonts w:ascii="宋体" w:hAnsi="宋体" w:cs="宋体" w:hint="eastAsia"/>
                <w:color w:val="000000"/>
                <w:kern w:val="0"/>
                <w:szCs w:val="21"/>
              </w:rPr>
              <w:t>～</w:t>
            </w:r>
            <w:r w:rsidRPr="00EF7279">
              <w:rPr>
                <w:rFonts w:ascii="Times New Roman" w:hAnsi="Times New Roman"/>
                <w:color w:val="000000"/>
                <w:kern w:val="0"/>
                <w:szCs w:val="21"/>
              </w:rPr>
              <w:t>50°C</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存储温度：</w:t>
            </w:r>
            <w:r w:rsidRPr="00EF7279">
              <w:rPr>
                <w:rFonts w:ascii="Times New Roman" w:hAnsi="Times New Roman"/>
                <w:color w:val="000000"/>
                <w:kern w:val="0"/>
                <w:szCs w:val="21"/>
              </w:rPr>
              <w:t>-40°C</w:t>
            </w:r>
            <w:r w:rsidRPr="00EF7279">
              <w:rPr>
                <w:rFonts w:ascii="宋体" w:hAnsi="宋体" w:cs="宋体" w:hint="eastAsia"/>
                <w:color w:val="000000"/>
                <w:kern w:val="0"/>
                <w:szCs w:val="21"/>
              </w:rPr>
              <w:t>～</w:t>
            </w:r>
            <w:r w:rsidRPr="00EF7279">
              <w:rPr>
                <w:rFonts w:ascii="Times New Roman" w:hAnsi="Times New Roman"/>
                <w:color w:val="000000"/>
                <w:kern w:val="0"/>
                <w:szCs w:val="21"/>
              </w:rPr>
              <w:t>70°C</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工作湿度：</w:t>
            </w:r>
            <w:r w:rsidRPr="00EF7279">
              <w:rPr>
                <w:rFonts w:ascii="Times New Roman" w:hAnsi="Times New Roman"/>
                <w:color w:val="000000"/>
                <w:kern w:val="0"/>
                <w:szCs w:val="21"/>
              </w:rPr>
              <w:t>5</w:t>
            </w:r>
            <w:r w:rsidRPr="00EF7279">
              <w:rPr>
                <w:rFonts w:ascii="宋体" w:hAnsi="宋体" w:cs="宋体" w:hint="eastAsia"/>
                <w:color w:val="000000"/>
                <w:kern w:val="0"/>
                <w:szCs w:val="21"/>
              </w:rPr>
              <w:t>％～</w:t>
            </w:r>
            <w:r w:rsidRPr="00EF7279">
              <w:rPr>
                <w:rFonts w:ascii="Times New Roman" w:hAnsi="Times New Roman"/>
                <w:color w:val="000000"/>
                <w:kern w:val="0"/>
                <w:szCs w:val="21"/>
              </w:rPr>
              <w:t>95</w:t>
            </w:r>
            <w:r w:rsidRPr="00EF7279">
              <w:rPr>
                <w:rFonts w:ascii="宋体" w:hAnsi="宋体" w:cs="宋体" w:hint="eastAsia"/>
                <w:color w:val="000000"/>
                <w:kern w:val="0"/>
                <w:szCs w:val="21"/>
              </w:rPr>
              <w:t>％（无凝结）</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存储湿度：</w:t>
            </w:r>
            <w:r w:rsidRPr="00EF7279">
              <w:rPr>
                <w:rFonts w:ascii="Times New Roman" w:hAnsi="Times New Roman"/>
                <w:color w:val="000000"/>
                <w:kern w:val="0"/>
                <w:szCs w:val="21"/>
              </w:rPr>
              <w:t>5</w:t>
            </w:r>
            <w:r w:rsidRPr="00EF7279">
              <w:rPr>
                <w:rFonts w:ascii="宋体" w:hAnsi="宋体" w:cs="宋体" w:hint="eastAsia"/>
                <w:color w:val="000000"/>
                <w:kern w:val="0"/>
                <w:szCs w:val="21"/>
              </w:rPr>
              <w:t>％～</w:t>
            </w:r>
            <w:r w:rsidRPr="00EF7279">
              <w:rPr>
                <w:rFonts w:ascii="Times New Roman" w:hAnsi="Times New Roman"/>
                <w:color w:val="000000"/>
                <w:kern w:val="0"/>
                <w:szCs w:val="21"/>
              </w:rPr>
              <w:t>95</w:t>
            </w:r>
            <w:r w:rsidRPr="00EF7279">
              <w:rPr>
                <w:rFonts w:ascii="宋体" w:hAnsi="宋体" w:cs="宋体" w:hint="eastAsia"/>
                <w:color w:val="000000"/>
                <w:kern w:val="0"/>
                <w:szCs w:val="21"/>
              </w:rPr>
              <w:t>％（无凝结）</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安装方式</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吸顶、壁挂等</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防护等级</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IP41</w:t>
            </w:r>
          </w:p>
        </w:tc>
      </w:tr>
      <w:tr w:rsidR="00EF7279" w:rsidRPr="00EF7279" w:rsidTr="00B4067D">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b/>
                <w:bCs/>
                <w:color w:val="000000"/>
                <w:kern w:val="0"/>
                <w:szCs w:val="21"/>
              </w:rPr>
            </w:pPr>
            <w:r w:rsidRPr="00EF7279">
              <w:rPr>
                <w:rFonts w:ascii="宋体" w:hAnsi="宋体" w:cs="宋体" w:hint="eastAsia"/>
                <w:b/>
                <w:bCs/>
                <w:color w:val="000000"/>
                <w:kern w:val="0"/>
                <w:szCs w:val="21"/>
              </w:rPr>
              <w:t>安全法规</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GB4943</w:t>
            </w:r>
            <w:r w:rsidRPr="00EF7279">
              <w:rPr>
                <w:rFonts w:ascii="宋体" w:hAnsi="宋体" w:hint="eastAsia"/>
                <w:color w:val="000000"/>
                <w:kern w:val="0"/>
                <w:szCs w:val="21"/>
              </w:rPr>
              <w:t>、</w:t>
            </w:r>
            <w:r w:rsidRPr="00EF7279">
              <w:rPr>
                <w:rFonts w:ascii="Times New Roman" w:hAnsi="Times New Roman"/>
                <w:color w:val="000000"/>
                <w:kern w:val="0"/>
                <w:szCs w:val="21"/>
              </w:rPr>
              <w:t>EN/IEC 60950-1</w:t>
            </w:r>
          </w:p>
        </w:tc>
      </w:tr>
      <w:tr w:rsidR="00EF7279" w:rsidRPr="00EF7279" w:rsidTr="00B4067D">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b/>
                <w:bCs/>
                <w:color w:val="000000"/>
                <w:kern w:val="0"/>
                <w:szCs w:val="21"/>
              </w:rPr>
            </w:pPr>
            <w:r w:rsidRPr="00EF7279">
              <w:rPr>
                <w:rFonts w:ascii="Times New Roman" w:hAnsi="Times New Roman"/>
                <w:b/>
                <w:bCs/>
                <w:color w:val="000000"/>
                <w:kern w:val="0"/>
                <w:szCs w:val="21"/>
              </w:rPr>
              <w:t>EMC</w:t>
            </w:r>
            <w:r w:rsidRPr="00EF7279">
              <w:rPr>
                <w:rFonts w:ascii="宋体" w:hAnsi="宋体" w:hint="eastAsia"/>
                <w:b/>
                <w:bCs/>
                <w:color w:val="000000"/>
                <w:kern w:val="0"/>
                <w:szCs w:val="21"/>
              </w:rPr>
              <w:t>法规</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Times New Roman" w:hAnsi="Times New Roman"/>
                <w:color w:val="000000"/>
                <w:kern w:val="0"/>
                <w:szCs w:val="21"/>
              </w:rPr>
            </w:pPr>
            <w:r w:rsidRPr="00EF7279">
              <w:rPr>
                <w:rFonts w:ascii="Times New Roman" w:hAnsi="Times New Roman"/>
                <w:color w:val="000000"/>
                <w:kern w:val="0"/>
                <w:szCs w:val="21"/>
              </w:rPr>
              <w:t>GB9254</w:t>
            </w:r>
            <w:r w:rsidRPr="00EF7279">
              <w:rPr>
                <w:rFonts w:ascii="宋体" w:hAnsi="宋体" w:hint="eastAsia"/>
                <w:color w:val="000000"/>
                <w:kern w:val="0"/>
                <w:szCs w:val="21"/>
              </w:rPr>
              <w:t>、</w:t>
            </w:r>
            <w:r w:rsidRPr="00EF7279">
              <w:rPr>
                <w:rFonts w:ascii="Times New Roman" w:hAnsi="Times New Roman"/>
                <w:color w:val="000000"/>
                <w:kern w:val="0"/>
                <w:szCs w:val="21"/>
              </w:rPr>
              <w:t>EN301 489</w:t>
            </w:r>
          </w:p>
        </w:tc>
      </w:tr>
      <w:tr w:rsidR="00EF7279" w:rsidRPr="00EF7279" w:rsidTr="00B4067D">
        <w:trPr>
          <w:trHeight w:val="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b/>
                <w:bCs/>
                <w:color w:val="000000"/>
                <w:kern w:val="0"/>
                <w:szCs w:val="21"/>
              </w:rPr>
            </w:pPr>
            <w:r w:rsidRPr="00EF7279">
              <w:rPr>
                <w:rFonts w:ascii="宋体" w:hAnsi="宋体" w:cs="宋体" w:hint="eastAsia"/>
                <w:b/>
                <w:bCs/>
                <w:color w:val="000000"/>
                <w:kern w:val="0"/>
                <w:szCs w:val="21"/>
              </w:rPr>
              <w:t>射频法规</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无线发射设备型号核准、</w:t>
            </w:r>
            <w:r w:rsidRPr="00EF7279">
              <w:rPr>
                <w:rFonts w:ascii="Times New Roman" w:hAnsi="Times New Roman"/>
                <w:color w:val="000000"/>
                <w:kern w:val="0"/>
                <w:szCs w:val="21"/>
              </w:rPr>
              <w:t>EN300 328</w:t>
            </w:r>
            <w:r w:rsidRPr="00EF7279">
              <w:rPr>
                <w:rFonts w:ascii="宋体" w:hAnsi="宋体" w:cs="宋体" w:hint="eastAsia"/>
                <w:color w:val="000000"/>
                <w:kern w:val="0"/>
                <w:szCs w:val="21"/>
              </w:rPr>
              <w:t>、</w:t>
            </w:r>
            <w:r w:rsidRPr="00EF7279">
              <w:rPr>
                <w:rFonts w:ascii="Times New Roman" w:hAnsi="Times New Roman"/>
                <w:color w:val="000000"/>
                <w:kern w:val="0"/>
                <w:szCs w:val="21"/>
              </w:rPr>
              <w:t>EN301 893</w:t>
            </w:r>
          </w:p>
        </w:tc>
      </w:tr>
      <w:tr w:rsidR="00EF7279" w:rsidRPr="00EF7279" w:rsidTr="00B4067D">
        <w:trPr>
          <w:trHeight w:val="52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b/>
                <w:bCs/>
                <w:color w:val="000000"/>
                <w:kern w:val="0"/>
                <w:szCs w:val="21"/>
              </w:rPr>
            </w:pPr>
            <w:r w:rsidRPr="00EF7279">
              <w:rPr>
                <w:rFonts w:ascii="Times New Roman" w:hAnsi="Times New Roman"/>
                <w:b/>
                <w:bCs/>
                <w:color w:val="000000"/>
                <w:kern w:val="0"/>
                <w:szCs w:val="21"/>
              </w:rPr>
              <w:t>Wi-Fi</w:t>
            </w:r>
            <w:r w:rsidRPr="00EF7279">
              <w:rPr>
                <w:rFonts w:ascii="宋体" w:hAnsi="宋体" w:hint="eastAsia"/>
                <w:b/>
                <w:bCs/>
                <w:color w:val="000000"/>
                <w:kern w:val="0"/>
                <w:szCs w:val="21"/>
              </w:rPr>
              <w:t>联盟证书</w:t>
            </w:r>
          </w:p>
        </w:tc>
        <w:tc>
          <w:tcPr>
            <w:tcW w:w="6702" w:type="dxa"/>
            <w:gridSpan w:val="2"/>
            <w:tcBorders>
              <w:top w:val="single" w:sz="4" w:space="0" w:color="auto"/>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422"/>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b/>
                <w:bCs/>
                <w:color w:val="000000"/>
                <w:kern w:val="0"/>
                <w:szCs w:val="21"/>
              </w:rPr>
            </w:pPr>
            <w:r w:rsidRPr="00EF7279">
              <w:rPr>
                <w:rFonts w:ascii="Times New Roman" w:hAnsi="Times New Roman"/>
                <w:b/>
                <w:bCs/>
                <w:color w:val="000000"/>
                <w:kern w:val="0"/>
                <w:szCs w:val="21"/>
              </w:rPr>
              <w:t>WLAN</w:t>
            </w:r>
            <w:r w:rsidRPr="00EF7279">
              <w:rPr>
                <w:rFonts w:ascii="宋体" w:hAnsi="宋体" w:hint="eastAsia"/>
                <w:b/>
                <w:bCs/>
                <w:color w:val="000000"/>
                <w:kern w:val="0"/>
                <w:szCs w:val="21"/>
              </w:rPr>
              <w:t>功能</w:t>
            </w: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整机最大接入用户数</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256/384(</w:t>
            </w:r>
            <w:r w:rsidRPr="00EF7279">
              <w:rPr>
                <w:rFonts w:ascii="宋体" w:hAnsi="宋体" w:hint="eastAsia"/>
                <w:color w:val="000000"/>
                <w:kern w:val="0"/>
                <w:szCs w:val="21"/>
              </w:rPr>
              <w:t>卫星</w:t>
            </w:r>
            <w:r w:rsidRPr="00EF7279">
              <w:rPr>
                <w:rFonts w:ascii="Times New Roman" w:hAnsi="Times New Roman"/>
                <w:color w:val="000000"/>
                <w:kern w:val="0"/>
                <w:szCs w:val="21"/>
              </w:rPr>
              <w:t>AP</w:t>
            </w:r>
            <w:r w:rsidRPr="00EF7279">
              <w:rPr>
                <w:rFonts w:ascii="宋体" w:hAnsi="宋体" w:hint="eastAsia"/>
                <w:color w:val="000000"/>
                <w:kern w:val="0"/>
                <w:szCs w:val="21"/>
              </w:rPr>
              <w:t>组合模式</w:t>
            </w:r>
            <w:r w:rsidRPr="00EF7279">
              <w:rPr>
                <w:rFonts w:ascii="Times New Roman" w:hAnsi="Times New Roman"/>
                <w:color w:val="000000"/>
                <w:kern w:val="0"/>
                <w:szCs w:val="21"/>
              </w:rPr>
              <w:t>)</w:t>
            </w:r>
          </w:p>
        </w:tc>
      </w:tr>
      <w:tr w:rsidR="00EF7279" w:rsidRPr="00EF7279" w:rsidTr="00B4067D">
        <w:trPr>
          <w:trHeight w:val="349"/>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整机推荐接入用户数</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64/80(</w:t>
            </w:r>
            <w:r w:rsidRPr="00EF7279">
              <w:rPr>
                <w:rFonts w:ascii="宋体" w:hAnsi="宋体" w:hint="eastAsia"/>
                <w:color w:val="000000"/>
                <w:kern w:val="0"/>
                <w:szCs w:val="21"/>
              </w:rPr>
              <w:t>卫星</w:t>
            </w:r>
            <w:r w:rsidRPr="00EF7279">
              <w:rPr>
                <w:rFonts w:ascii="Times New Roman" w:hAnsi="Times New Roman"/>
                <w:color w:val="000000"/>
                <w:kern w:val="0"/>
                <w:szCs w:val="21"/>
              </w:rPr>
              <w:t>AP</w:t>
            </w:r>
            <w:r w:rsidRPr="00EF7279">
              <w:rPr>
                <w:rFonts w:ascii="宋体" w:hAnsi="宋体" w:hint="eastAsia"/>
                <w:color w:val="000000"/>
                <w:kern w:val="0"/>
                <w:szCs w:val="21"/>
              </w:rPr>
              <w:t>组合模式</w:t>
            </w:r>
            <w:r w:rsidRPr="00EF7279">
              <w:rPr>
                <w:rFonts w:ascii="Times New Roman" w:hAnsi="Times New Roman"/>
                <w:color w:val="000000"/>
                <w:kern w:val="0"/>
                <w:szCs w:val="21"/>
              </w:rPr>
              <w:t>)</w:t>
            </w:r>
          </w:p>
        </w:tc>
      </w:tr>
      <w:tr w:rsidR="00EF7279" w:rsidRPr="00EF7279" w:rsidTr="00B4067D">
        <w:trPr>
          <w:trHeight w:val="525"/>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虚拟</w:t>
            </w:r>
            <w:r w:rsidRPr="00EF7279">
              <w:rPr>
                <w:rFonts w:ascii="Times New Roman" w:hAnsi="Times New Roman"/>
                <w:color w:val="000000"/>
                <w:kern w:val="0"/>
                <w:szCs w:val="21"/>
              </w:rPr>
              <w:t>AP</w:t>
            </w:r>
            <w:r w:rsidRPr="00EF7279">
              <w:rPr>
                <w:rFonts w:ascii="宋体" w:hAnsi="宋体" w:cs="宋体" w:hint="eastAsia"/>
                <w:color w:val="000000"/>
                <w:kern w:val="0"/>
                <w:szCs w:val="21"/>
              </w:rPr>
              <w:t>服务</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最大可划分</w:t>
            </w:r>
            <w:r w:rsidRPr="00EF7279">
              <w:rPr>
                <w:rFonts w:ascii="Times New Roman" w:hAnsi="Times New Roman"/>
                <w:color w:val="000000"/>
                <w:kern w:val="0"/>
                <w:szCs w:val="21"/>
              </w:rPr>
              <w:t>32</w:t>
            </w:r>
            <w:r w:rsidRPr="00EF7279">
              <w:rPr>
                <w:rFonts w:ascii="宋体" w:hAnsi="宋体" w:cs="宋体" w:hint="eastAsia"/>
                <w:color w:val="000000"/>
                <w:kern w:val="0"/>
                <w:szCs w:val="21"/>
              </w:rPr>
              <w:t>个</w:t>
            </w:r>
            <w:r w:rsidRPr="00EF7279">
              <w:rPr>
                <w:rFonts w:ascii="Times New Roman" w:hAnsi="Times New Roman"/>
                <w:color w:val="000000"/>
                <w:kern w:val="0"/>
                <w:szCs w:val="21"/>
              </w:rPr>
              <w:t>/60</w:t>
            </w:r>
            <w:r w:rsidRPr="00EF7279">
              <w:rPr>
                <w:rFonts w:ascii="宋体" w:hAnsi="宋体" w:cs="宋体" w:hint="eastAsia"/>
                <w:color w:val="000000"/>
                <w:kern w:val="0"/>
                <w:szCs w:val="21"/>
              </w:rPr>
              <w:t>个</w:t>
            </w:r>
            <w:r w:rsidRPr="00EF7279">
              <w:rPr>
                <w:rFonts w:ascii="Times New Roman" w:hAnsi="Times New Roman"/>
                <w:color w:val="000000"/>
                <w:kern w:val="0"/>
                <w:szCs w:val="21"/>
              </w:rPr>
              <w:t>(</w:t>
            </w:r>
            <w:r w:rsidRPr="00EF7279">
              <w:rPr>
                <w:rFonts w:ascii="宋体" w:hAnsi="宋体" w:cs="宋体" w:hint="eastAsia"/>
                <w:color w:val="000000"/>
                <w:kern w:val="0"/>
                <w:szCs w:val="21"/>
              </w:rPr>
              <w:t>卫星</w:t>
            </w:r>
            <w:r w:rsidRPr="00EF7279">
              <w:rPr>
                <w:rFonts w:ascii="Times New Roman" w:hAnsi="Times New Roman"/>
                <w:color w:val="000000"/>
                <w:kern w:val="0"/>
                <w:szCs w:val="21"/>
              </w:rPr>
              <w:t>AP</w:t>
            </w:r>
            <w:r w:rsidRPr="00EF7279">
              <w:rPr>
                <w:rFonts w:ascii="宋体" w:hAnsi="宋体" w:cs="宋体" w:hint="eastAsia"/>
                <w:color w:val="000000"/>
                <w:kern w:val="0"/>
                <w:szCs w:val="21"/>
              </w:rPr>
              <w:t>组合模式</w:t>
            </w:r>
            <w:r w:rsidRPr="00EF7279">
              <w:rPr>
                <w:rFonts w:ascii="Times New Roman" w:hAnsi="Times New Roman"/>
                <w:color w:val="000000"/>
                <w:kern w:val="0"/>
                <w:szCs w:val="21"/>
              </w:rPr>
              <w:t>)</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SSID</w:t>
            </w:r>
            <w:r w:rsidRPr="00EF7279">
              <w:rPr>
                <w:rFonts w:ascii="宋体" w:hAnsi="宋体" w:hint="eastAsia"/>
                <w:color w:val="000000"/>
                <w:kern w:val="0"/>
                <w:szCs w:val="21"/>
              </w:rPr>
              <w:t>隐藏</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841"/>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每个</w:t>
            </w:r>
            <w:r w:rsidRPr="00EF7279">
              <w:rPr>
                <w:rFonts w:ascii="Times New Roman" w:hAnsi="Times New Roman"/>
                <w:color w:val="000000"/>
                <w:kern w:val="0"/>
                <w:szCs w:val="21"/>
              </w:rPr>
              <w:t>SSID</w:t>
            </w:r>
            <w:r w:rsidRPr="00EF7279">
              <w:rPr>
                <w:rFonts w:ascii="宋体" w:hAnsi="宋体" w:cs="宋体" w:hint="eastAsia"/>
                <w:color w:val="000000"/>
                <w:kern w:val="0"/>
                <w:szCs w:val="21"/>
              </w:rPr>
              <w:t>可配置单独的认证方式、加密机制，</w:t>
            </w:r>
            <w:r w:rsidRPr="00EF7279">
              <w:rPr>
                <w:rFonts w:ascii="Times New Roman" w:hAnsi="Times New Roman"/>
                <w:color w:val="000000"/>
                <w:kern w:val="0"/>
                <w:szCs w:val="21"/>
              </w:rPr>
              <w:t>VLAN</w:t>
            </w:r>
            <w:r w:rsidRPr="00EF7279">
              <w:rPr>
                <w:rFonts w:ascii="宋体" w:hAnsi="宋体" w:cs="宋体" w:hint="eastAsia"/>
                <w:color w:val="000000"/>
                <w:kern w:val="0"/>
                <w:szCs w:val="21"/>
              </w:rPr>
              <w:t>属性</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525"/>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WDS</w:t>
            </w:r>
            <w:r w:rsidRPr="00EF7279">
              <w:rPr>
                <w:rFonts w:ascii="宋体" w:hAnsi="宋体" w:hint="eastAsia"/>
                <w:color w:val="000000"/>
                <w:kern w:val="0"/>
                <w:szCs w:val="21"/>
              </w:rPr>
              <w:t>（网桥模式）</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132"/>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边缘智能感知（</w:t>
            </w:r>
            <w:r w:rsidRPr="00EF7279">
              <w:rPr>
                <w:rFonts w:ascii="Times New Roman" w:hAnsi="Times New Roman"/>
                <w:color w:val="000000"/>
                <w:kern w:val="0"/>
                <w:szCs w:val="21"/>
              </w:rPr>
              <w:t>RIPT</w:t>
            </w:r>
            <w:r w:rsidRPr="00EF7279">
              <w:rPr>
                <w:rFonts w:ascii="宋体" w:hAnsi="宋体" w:cs="宋体" w:hint="eastAsia"/>
                <w:color w:val="000000"/>
                <w:kern w:val="0"/>
                <w:szCs w:val="21"/>
              </w:rPr>
              <w:t>）</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52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基于终端数或流量的智能负载均衡</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用户数限制</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支持基于</w:t>
            </w:r>
            <w:r w:rsidRPr="00EF7279">
              <w:rPr>
                <w:rFonts w:ascii="Times New Roman" w:hAnsi="Times New Roman"/>
                <w:color w:val="000000"/>
                <w:kern w:val="0"/>
                <w:szCs w:val="21"/>
              </w:rPr>
              <w:t>SSID</w:t>
            </w:r>
            <w:r w:rsidRPr="00EF7279">
              <w:rPr>
                <w:rFonts w:ascii="宋体" w:hAnsi="宋体" w:cs="宋体" w:hint="eastAsia"/>
                <w:color w:val="000000"/>
                <w:kern w:val="0"/>
                <w:szCs w:val="21"/>
              </w:rPr>
              <w:t>的用户数限制</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color w:val="000000"/>
                <w:kern w:val="0"/>
                <w:szCs w:val="21"/>
              </w:rPr>
            </w:pP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支持基于射频卡的用户数限制</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带宽限制</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支持基于</w:t>
            </w:r>
            <w:r w:rsidRPr="00EF7279">
              <w:rPr>
                <w:rFonts w:ascii="Times New Roman" w:hAnsi="Times New Roman"/>
                <w:color w:val="000000"/>
                <w:kern w:val="0"/>
                <w:szCs w:val="21"/>
              </w:rPr>
              <w:t>STA/SSID/AP</w:t>
            </w:r>
            <w:r w:rsidRPr="00EF7279">
              <w:rPr>
                <w:rFonts w:ascii="宋体" w:hAnsi="宋体" w:cs="宋体" w:hint="eastAsia"/>
                <w:color w:val="000000"/>
                <w:kern w:val="0"/>
                <w:szCs w:val="21"/>
              </w:rPr>
              <w:t>的限速</w:t>
            </w:r>
          </w:p>
        </w:tc>
      </w:tr>
      <w:tr w:rsidR="00EF7279" w:rsidRPr="00EF7279" w:rsidTr="00B4067D">
        <w:trPr>
          <w:trHeight w:val="498"/>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波束成形技术（</w:t>
            </w:r>
            <w:r w:rsidRPr="00EF7279">
              <w:rPr>
                <w:rFonts w:ascii="Times New Roman" w:hAnsi="Times New Roman"/>
                <w:color w:val="000000"/>
                <w:kern w:val="0"/>
                <w:szCs w:val="21"/>
              </w:rPr>
              <w:t>Beamforming</w:t>
            </w:r>
            <w:r w:rsidRPr="00EF7279">
              <w:rPr>
                <w:rFonts w:ascii="宋体" w:hAnsi="宋体" w:cs="宋体" w:hint="eastAsia"/>
                <w:color w:val="000000"/>
                <w:kern w:val="0"/>
                <w:szCs w:val="21"/>
              </w:rPr>
              <w:t>）</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Times New Roman" w:hAnsi="Times New Roman"/>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802.11w</w:t>
            </w:r>
            <w:r w:rsidRPr="00EF7279">
              <w:rPr>
                <w:rFonts w:ascii="宋体" w:hAnsi="宋体" w:hint="eastAsia"/>
                <w:color w:val="000000"/>
                <w:kern w:val="0"/>
                <w:szCs w:val="21"/>
              </w:rPr>
              <w:t>协议</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101"/>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安全功能</w:t>
            </w: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r w:rsidRPr="00EF7279">
              <w:rPr>
                <w:rFonts w:ascii="Times New Roman" w:hAnsi="Times New Roman"/>
                <w:color w:val="000000"/>
                <w:kern w:val="0"/>
                <w:szCs w:val="21"/>
              </w:rPr>
              <w:t>PSK</w:t>
            </w:r>
            <w:r w:rsidRPr="00EF7279">
              <w:rPr>
                <w:rFonts w:ascii="宋体" w:hAnsi="宋体" w:cs="宋体" w:hint="eastAsia"/>
                <w:color w:val="000000"/>
                <w:kern w:val="0"/>
                <w:szCs w:val="21"/>
              </w:rPr>
              <w:t>、</w:t>
            </w:r>
            <w:r w:rsidRPr="00EF7279">
              <w:rPr>
                <w:rFonts w:ascii="Times New Roman" w:hAnsi="Times New Roman"/>
                <w:color w:val="000000"/>
                <w:kern w:val="0"/>
                <w:szCs w:val="21"/>
              </w:rPr>
              <w:t>WEB</w:t>
            </w:r>
            <w:r w:rsidRPr="00EF7279">
              <w:rPr>
                <w:rFonts w:ascii="宋体" w:hAnsi="宋体" w:cs="宋体" w:hint="eastAsia"/>
                <w:color w:val="000000"/>
                <w:kern w:val="0"/>
                <w:szCs w:val="21"/>
              </w:rPr>
              <w:t>、</w:t>
            </w:r>
            <w:r w:rsidRPr="00EF7279">
              <w:rPr>
                <w:rFonts w:ascii="Times New Roman" w:hAnsi="Times New Roman"/>
                <w:color w:val="000000"/>
                <w:kern w:val="0"/>
                <w:szCs w:val="21"/>
              </w:rPr>
              <w:t>802.1X</w:t>
            </w:r>
            <w:r w:rsidRPr="00EF7279">
              <w:rPr>
                <w:rFonts w:ascii="宋体" w:hAnsi="宋体" w:cs="宋体" w:hint="eastAsia"/>
                <w:color w:val="000000"/>
                <w:kern w:val="0"/>
                <w:szCs w:val="21"/>
              </w:rPr>
              <w:t>等认证方式</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54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数据加密</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r w:rsidRPr="00EF7279">
              <w:rPr>
                <w:rFonts w:ascii="Times New Roman" w:hAnsi="Times New Roman"/>
                <w:color w:val="000000"/>
                <w:kern w:val="0"/>
                <w:szCs w:val="21"/>
              </w:rPr>
              <w:t>WPA</w:t>
            </w:r>
            <w:r w:rsidRPr="00EF7279">
              <w:rPr>
                <w:rFonts w:ascii="宋体" w:hAnsi="宋体" w:cs="宋体" w:hint="eastAsia"/>
                <w:color w:val="000000"/>
                <w:kern w:val="0"/>
                <w:szCs w:val="21"/>
              </w:rPr>
              <w:t>（</w:t>
            </w:r>
            <w:r w:rsidRPr="00EF7279">
              <w:rPr>
                <w:rFonts w:ascii="Times New Roman" w:hAnsi="Times New Roman"/>
                <w:color w:val="000000"/>
                <w:kern w:val="0"/>
                <w:szCs w:val="21"/>
              </w:rPr>
              <w:t>TKIP</w:t>
            </w:r>
            <w:r w:rsidRPr="00EF7279">
              <w:rPr>
                <w:rFonts w:ascii="宋体" w:hAnsi="宋体" w:cs="宋体" w:hint="eastAsia"/>
                <w:color w:val="000000"/>
                <w:kern w:val="0"/>
                <w:szCs w:val="21"/>
              </w:rPr>
              <w:t>）、</w:t>
            </w:r>
            <w:r w:rsidRPr="00EF7279">
              <w:rPr>
                <w:rFonts w:ascii="Times New Roman" w:hAnsi="Times New Roman"/>
                <w:color w:val="000000"/>
                <w:kern w:val="0"/>
                <w:szCs w:val="21"/>
              </w:rPr>
              <w:t>WPA2</w:t>
            </w:r>
            <w:r w:rsidRPr="00EF7279">
              <w:rPr>
                <w:rFonts w:ascii="宋体" w:hAnsi="宋体" w:cs="宋体" w:hint="eastAsia"/>
                <w:color w:val="000000"/>
                <w:kern w:val="0"/>
                <w:szCs w:val="21"/>
              </w:rPr>
              <w:t>（</w:t>
            </w:r>
            <w:r w:rsidRPr="00EF7279">
              <w:rPr>
                <w:rFonts w:ascii="Times New Roman" w:hAnsi="Times New Roman"/>
                <w:color w:val="000000"/>
                <w:kern w:val="0"/>
                <w:szCs w:val="21"/>
              </w:rPr>
              <w:t>AES</w:t>
            </w:r>
            <w:r w:rsidRPr="00EF7279">
              <w:rPr>
                <w:rFonts w:ascii="宋体" w:hAnsi="宋体" w:cs="宋体" w:hint="eastAsia"/>
                <w:color w:val="000000"/>
                <w:kern w:val="0"/>
                <w:szCs w:val="21"/>
              </w:rPr>
              <w:t>）、</w:t>
            </w:r>
            <w:r w:rsidRPr="00EF7279">
              <w:rPr>
                <w:rFonts w:ascii="Times New Roman" w:hAnsi="Times New Roman"/>
                <w:color w:val="000000"/>
                <w:kern w:val="0"/>
                <w:szCs w:val="21"/>
              </w:rPr>
              <w:t>WPA-PSK</w:t>
            </w:r>
            <w:r w:rsidRPr="00EF7279">
              <w:rPr>
                <w:rFonts w:ascii="宋体" w:hAnsi="宋体" w:cs="宋体" w:hint="eastAsia"/>
                <w:color w:val="000000"/>
                <w:kern w:val="0"/>
                <w:szCs w:val="21"/>
              </w:rPr>
              <w:t>、</w:t>
            </w:r>
            <w:r w:rsidRPr="00EF7279">
              <w:rPr>
                <w:rFonts w:ascii="Times New Roman" w:hAnsi="Times New Roman"/>
                <w:color w:val="000000"/>
                <w:kern w:val="0"/>
                <w:szCs w:val="21"/>
              </w:rPr>
              <w:t>WEP</w:t>
            </w:r>
            <w:r w:rsidRPr="00EF7279">
              <w:rPr>
                <w:rFonts w:ascii="宋体" w:hAnsi="宋体" w:cs="宋体" w:hint="eastAsia"/>
                <w:color w:val="000000"/>
                <w:kern w:val="0"/>
                <w:szCs w:val="21"/>
              </w:rPr>
              <w:t>（</w:t>
            </w:r>
            <w:r w:rsidRPr="00EF7279">
              <w:rPr>
                <w:rFonts w:ascii="Times New Roman" w:hAnsi="Times New Roman"/>
                <w:color w:val="000000"/>
                <w:kern w:val="0"/>
                <w:szCs w:val="21"/>
              </w:rPr>
              <w:t>64/128</w:t>
            </w:r>
            <w:r w:rsidRPr="00EF7279">
              <w:rPr>
                <w:rFonts w:ascii="宋体" w:hAnsi="宋体" w:cs="宋体" w:hint="eastAsia"/>
                <w:color w:val="000000"/>
                <w:kern w:val="0"/>
                <w:szCs w:val="21"/>
              </w:rPr>
              <w:t>位）</w:t>
            </w:r>
          </w:p>
        </w:tc>
      </w:tr>
      <w:tr w:rsidR="00EF7279" w:rsidRPr="00EF7279" w:rsidTr="00B4067D">
        <w:trPr>
          <w:trHeight w:val="247"/>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支持二维码访客认证</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B4067D">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支持短信认证</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B4067D">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支持无感知认证</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B4067D">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133"/>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数据帧过滤</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支持白名单、静态黑名单、动态黑名单</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用户隔离</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199"/>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非法</w:t>
            </w:r>
            <w:r w:rsidRPr="00EF7279">
              <w:rPr>
                <w:rFonts w:ascii="Times New Roman" w:hAnsi="Times New Roman"/>
                <w:color w:val="000000"/>
                <w:kern w:val="0"/>
                <w:szCs w:val="21"/>
              </w:rPr>
              <w:t>AP</w:t>
            </w:r>
            <w:r w:rsidRPr="00EF7279">
              <w:rPr>
                <w:rFonts w:ascii="宋体" w:hAnsi="宋体" w:cs="宋体" w:hint="eastAsia"/>
                <w:color w:val="000000"/>
                <w:kern w:val="0"/>
                <w:szCs w:val="21"/>
              </w:rPr>
              <w:t>检测及反制</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动态</w:t>
            </w:r>
            <w:r w:rsidRPr="00EF7279">
              <w:rPr>
                <w:rFonts w:ascii="Times New Roman" w:hAnsi="Times New Roman"/>
                <w:color w:val="000000"/>
                <w:kern w:val="0"/>
                <w:szCs w:val="21"/>
              </w:rPr>
              <w:t>ACL</w:t>
            </w:r>
            <w:r w:rsidRPr="00EF7279">
              <w:rPr>
                <w:rFonts w:ascii="宋体" w:hAnsi="宋体" w:cs="宋体" w:hint="eastAsia"/>
                <w:color w:val="000000"/>
                <w:kern w:val="0"/>
                <w:szCs w:val="21"/>
              </w:rPr>
              <w:t>下发</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Radius</w:t>
            </w:r>
            <w:r w:rsidRPr="00EF7279">
              <w:rPr>
                <w:rFonts w:ascii="宋体" w:hAnsi="宋体" w:hint="eastAsia"/>
                <w:color w:val="000000"/>
                <w:kern w:val="0"/>
                <w:szCs w:val="21"/>
              </w:rPr>
              <w:t>协议</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86"/>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CPU</w:t>
            </w:r>
            <w:r w:rsidRPr="00EF7279">
              <w:rPr>
                <w:rFonts w:ascii="宋体" w:hAnsi="宋体" w:hint="eastAsia"/>
                <w:color w:val="000000"/>
                <w:kern w:val="0"/>
                <w:szCs w:val="21"/>
              </w:rPr>
              <w:t>保护策略（</w:t>
            </w:r>
            <w:r w:rsidRPr="00EF7279">
              <w:rPr>
                <w:rFonts w:ascii="Times New Roman" w:hAnsi="Times New Roman"/>
                <w:color w:val="000000"/>
                <w:kern w:val="0"/>
                <w:szCs w:val="21"/>
              </w:rPr>
              <w:t>CPP</w:t>
            </w:r>
            <w:r w:rsidRPr="00EF7279">
              <w:rPr>
                <w:rFonts w:ascii="宋体" w:hAnsi="宋体" w:hint="eastAsia"/>
                <w:color w:val="000000"/>
                <w:kern w:val="0"/>
                <w:szCs w:val="21"/>
              </w:rPr>
              <w:t>）</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331"/>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基础网络保护策略（</w:t>
            </w:r>
            <w:r w:rsidRPr="00EF7279">
              <w:rPr>
                <w:rFonts w:ascii="Times New Roman" w:hAnsi="Times New Roman"/>
                <w:color w:val="000000"/>
                <w:kern w:val="0"/>
                <w:szCs w:val="21"/>
              </w:rPr>
              <w:t>NFPP</w:t>
            </w:r>
            <w:r w:rsidRPr="00EF7279">
              <w:rPr>
                <w:rFonts w:ascii="宋体" w:hAnsi="宋体" w:cs="宋体" w:hint="eastAsia"/>
                <w:color w:val="000000"/>
                <w:kern w:val="0"/>
                <w:szCs w:val="21"/>
              </w:rPr>
              <w:t>）</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27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路由交换功能</w:t>
            </w: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IPv4</w:t>
            </w:r>
            <w:r w:rsidRPr="00EF7279">
              <w:rPr>
                <w:rFonts w:ascii="宋体" w:hAnsi="宋体" w:hint="eastAsia"/>
                <w:color w:val="000000"/>
                <w:kern w:val="0"/>
                <w:szCs w:val="21"/>
              </w:rPr>
              <w:t>地址</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支持静态</w:t>
            </w:r>
            <w:r w:rsidRPr="00EF7279">
              <w:rPr>
                <w:rFonts w:ascii="Times New Roman" w:hAnsi="Times New Roman"/>
                <w:color w:val="000000"/>
                <w:kern w:val="0"/>
                <w:szCs w:val="21"/>
              </w:rPr>
              <w:t>IP</w:t>
            </w:r>
            <w:r w:rsidRPr="00EF7279">
              <w:rPr>
                <w:rFonts w:ascii="宋体" w:hAnsi="宋体" w:cs="宋体" w:hint="eastAsia"/>
                <w:color w:val="000000"/>
                <w:kern w:val="0"/>
                <w:szCs w:val="21"/>
              </w:rPr>
              <w:t>地址或</w:t>
            </w:r>
            <w:r w:rsidRPr="00EF7279">
              <w:rPr>
                <w:rFonts w:ascii="Times New Roman" w:hAnsi="Times New Roman"/>
                <w:color w:val="000000"/>
                <w:kern w:val="0"/>
                <w:szCs w:val="21"/>
              </w:rPr>
              <w:t>DHCP</w:t>
            </w:r>
            <w:r w:rsidRPr="00EF7279">
              <w:rPr>
                <w:rFonts w:ascii="宋体" w:hAnsi="宋体" w:cs="宋体" w:hint="eastAsia"/>
                <w:color w:val="000000"/>
                <w:kern w:val="0"/>
                <w:szCs w:val="21"/>
              </w:rPr>
              <w:t>获取</w:t>
            </w:r>
          </w:p>
        </w:tc>
      </w:tr>
      <w:tr w:rsidR="00EF7279" w:rsidRPr="00EF7279" w:rsidTr="00B4067D">
        <w:trPr>
          <w:trHeight w:val="359"/>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IPv6 CAPWAP</w:t>
            </w:r>
            <w:r w:rsidRPr="00EF7279">
              <w:rPr>
                <w:rFonts w:ascii="宋体" w:hAnsi="宋体" w:hint="eastAsia"/>
                <w:color w:val="000000"/>
                <w:kern w:val="0"/>
                <w:szCs w:val="21"/>
              </w:rPr>
              <w:t>隧道</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ICMPv6</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Times New Roman" w:hAnsi="Times New Roman"/>
                <w:color w:val="000000"/>
                <w:kern w:val="0"/>
                <w:szCs w:val="21"/>
              </w:rPr>
            </w:pPr>
            <w:r w:rsidRPr="00EF7279">
              <w:rPr>
                <w:rFonts w:ascii="Times New Roman" w:hAnsi="Times New Roman"/>
                <w:color w:val="000000"/>
                <w:kern w:val="0"/>
                <w:szCs w:val="21"/>
              </w:rPr>
              <w:t>IPv6</w:t>
            </w:r>
            <w:r w:rsidRPr="00EF7279">
              <w:rPr>
                <w:rFonts w:ascii="宋体" w:hAnsi="宋体" w:hint="eastAsia"/>
                <w:color w:val="000000"/>
                <w:kern w:val="0"/>
                <w:szCs w:val="21"/>
              </w:rPr>
              <w:t>地址</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支持手工配置和自动创建</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组播</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27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b/>
                <w:bCs/>
                <w:color w:val="000000"/>
                <w:kern w:val="0"/>
                <w:szCs w:val="21"/>
              </w:rPr>
            </w:pPr>
            <w:r w:rsidRPr="00EF7279">
              <w:rPr>
                <w:rFonts w:ascii="宋体" w:hAnsi="宋体" w:cs="宋体" w:hint="eastAsia"/>
                <w:b/>
                <w:bCs/>
                <w:color w:val="000000"/>
                <w:kern w:val="0"/>
                <w:szCs w:val="21"/>
              </w:rPr>
              <w:t>管理维护</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网络管理</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jc w:val="left"/>
              <w:rPr>
                <w:rFonts w:ascii="宋体" w:hAnsi="宋体" w:cs="宋体"/>
                <w:color w:val="000000"/>
                <w:kern w:val="0"/>
                <w:szCs w:val="21"/>
              </w:rPr>
            </w:pPr>
            <w:r w:rsidRPr="00EF7279">
              <w:rPr>
                <w:rFonts w:ascii="宋体" w:hAnsi="宋体" w:cs="宋体" w:hint="eastAsia"/>
                <w:color w:val="000000"/>
                <w:kern w:val="0"/>
                <w:szCs w:val="21"/>
              </w:rPr>
              <w:t>支持</w:t>
            </w:r>
            <w:r w:rsidRPr="00EF7279">
              <w:rPr>
                <w:rFonts w:ascii="Times New Roman" w:hAnsi="Times New Roman"/>
                <w:color w:val="000000"/>
                <w:kern w:val="0"/>
                <w:szCs w:val="21"/>
              </w:rPr>
              <w:t>SNMP v1/v2C/v3</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color w:val="000000"/>
                <w:kern w:val="0"/>
                <w:szCs w:val="21"/>
              </w:rPr>
            </w:pP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支持通过</w:t>
            </w:r>
            <w:r w:rsidRPr="00EF7279">
              <w:rPr>
                <w:rFonts w:ascii="Times New Roman" w:hAnsi="Times New Roman"/>
                <w:color w:val="000000"/>
                <w:kern w:val="0"/>
                <w:szCs w:val="21"/>
              </w:rPr>
              <w:t>Telnet</w:t>
            </w:r>
            <w:r w:rsidRPr="00EF7279">
              <w:rPr>
                <w:rFonts w:ascii="宋体" w:hAnsi="宋体" w:cs="宋体" w:hint="eastAsia"/>
                <w:color w:val="000000"/>
                <w:kern w:val="0"/>
                <w:szCs w:val="21"/>
              </w:rPr>
              <w:t>、</w:t>
            </w:r>
            <w:r w:rsidRPr="00EF7279">
              <w:rPr>
                <w:rFonts w:ascii="Times New Roman" w:hAnsi="Times New Roman"/>
                <w:color w:val="000000"/>
                <w:kern w:val="0"/>
                <w:szCs w:val="21"/>
              </w:rPr>
              <w:t>SSH</w:t>
            </w:r>
            <w:r w:rsidRPr="00EF7279">
              <w:rPr>
                <w:rFonts w:ascii="宋体" w:hAnsi="宋体" w:cs="宋体" w:hint="eastAsia"/>
                <w:color w:val="000000"/>
                <w:kern w:val="0"/>
                <w:szCs w:val="21"/>
              </w:rPr>
              <w:t>、</w:t>
            </w:r>
            <w:r w:rsidRPr="00EF7279">
              <w:rPr>
                <w:rFonts w:ascii="Times New Roman" w:hAnsi="Times New Roman"/>
                <w:color w:val="000000"/>
                <w:kern w:val="0"/>
                <w:szCs w:val="21"/>
              </w:rPr>
              <w:t>TFTP</w:t>
            </w:r>
            <w:r w:rsidRPr="00EF7279">
              <w:rPr>
                <w:rFonts w:ascii="宋体" w:hAnsi="宋体" w:cs="宋体" w:hint="eastAsia"/>
                <w:color w:val="000000"/>
                <w:kern w:val="0"/>
                <w:szCs w:val="21"/>
              </w:rPr>
              <w:t>管理</w:t>
            </w:r>
          </w:p>
        </w:tc>
      </w:tr>
      <w:tr w:rsidR="00EF7279" w:rsidRPr="00EF7279" w:rsidTr="00B4067D">
        <w:trPr>
          <w:trHeight w:val="2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color w:val="000000"/>
                <w:kern w:val="0"/>
                <w:szCs w:val="21"/>
              </w:rPr>
            </w:pP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r w:rsidRPr="00EF7279">
              <w:rPr>
                <w:rFonts w:ascii="Times New Roman" w:hAnsi="Times New Roman"/>
                <w:color w:val="000000"/>
                <w:kern w:val="0"/>
                <w:szCs w:val="21"/>
              </w:rPr>
              <w:t>WEB</w:t>
            </w:r>
            <w:r w:rsidRPr="00EF7279">
              <w:rPr>
                <w:rFonts w:ascii="宋体" w:hAnsi="宋体" w:cs="宋体" w:hint="eastAsia"/>
                <w:color w:val="000000"/>
                <w:kern w:val="0"/>
                <w:szCs w:val="21"/>
              </w:rPr>
              <w:t>管理</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故障检测及报警</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r w:rsidR="00EF7279" w:rsidRPr="00EF7279" w:rsidTr="00B4067D">
        <w:trPr>
          <w:trHeight w:val="70"/>
        </w:trPr>
        <w:tc>
          <w:tcPr>
            <w:tcW w:w="1575" w:type="dxa"/>
            <w:vMerge/>
            <w:tcBorders>
              <w:top w:val="nil"/>
              <w:left w:val="single" w:sz="4" w:space="0" w:color="auto"/>
              <w:bottom w:val="single" w:sz="4" w:space="0" w:color="auto"/>
              <w:right w:val="single" w:sz="4" w:space="0" w:color="auto"/>
            </w:tcBorders>
            <w:vAlign w:val="center"/>
            <w:hideMark/>
          </w:tcPr>
          <w:p w:rsidR="00EF7279" w:rsidRPr="00EF7279" w:rsidRDefault="00EF7279" w:rsidP="00EF7279">
            <w:pPr>
              <w:widowControl/>
              <w:jc w:val="left"/>
              <w:rPr>
                <w:rFonts w:ascii="宋体" w:hAnsi="宋体" w:cs="宋体"/>
                <w:b/>
                <w:bCs/>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信息统计及日志</w:t>
            </w:r>
          </w:p>
        </w:tc>
        <w:tc>
          <w:tcPr>
            <w:tcW w:w="4576" w:type="dxa"/>
            <w:tcBorders>
              <w:top w:val="nil"/>
              <w:left w:val="nil"/>
              <w:bottom w:val="single" w:sz="4" w:space="0" w:color="auto"/>
              <w:right w:val="single" w:sz="4" w:space="0" w:color="auto"/>
            </w:tcBorders>
            <w:shd w:val="clear" w:color="auto" w:fill="auto"/>
            <w:vAlign w:val="center"/>
            <w:hideMark/>
          </w:tcPr>
          <w:p w:rsidR="00EF7279" w:rsidRPr="00EF7279" w:rsidRDefault="00EF7279" w:rsidP="00EF7279">
            <w:pPr>
              <w:widowControl/>
              <w:rPr>
                <w:rFonts w:ascii="宋体" w:hAnsi="宋体" w:cs="宋体"/>
                <w:color w:val="000000"/>
                <w:kern w:val="0"/>
                <w:szCs w:val="21"/>
              </w:rPr>
            </w:pPr>
            <w:r w:rsidRPr="00EF7279">
              <w:rPr>
                <w:rFonts w:ascii="宋体" w:hAnsi="宋体" w:cs="宋体" w:hint="eastAsia"/>
                <w:color w:val="000000"/>
                <w:kern w:val="0"/>
                <w:szCs w:val="21"/>
              </w:rPr>
              <w:t>支持</w:t>
            </w:r>
          </w:p>
        </w:tc>
      </w:tr>
    </w:tbl>
    <w:p w:rsidR="00B4067D" w:rsidRDefault="00B4067D">
      <w:pPr>
        <w:widowControl/>
        <w:jc w:val="left"/>
        <w:rPr>
          <w:rFonts w:ascii="宋体" w:hAnsi="宋体"/>
          <w:color w:val="333333"/>
          <w:szCs w:val="21"/>
        </w:rPr>
      </w:pPr>
    </w:p>
    <w:p w:rsidR="00B4067D" w:rsidRDefault="00B4067D">
      <w:pPr>
        <w:widowControl/>
        <w:jc w:val="left"/>
        <w:rPr>
          <w:rFonts w:ascii="宋体" w:hAnsi="宋体"/>
          <w:color w:val="333333"/>
          <w:szCs w:val="21"/>
        </w:rPr>
      </w:pPr>
      <w:r>
        <w:rPr>
          <w:rFonts w:ascii="宋体" w:hAnsi="宋体"/>
          <w:color w:val="333333"/>
          <w:szCs w:val="21"/>
        </w:rPr>
        <w:br w:type="page"/>
      </w:r>
    </w:p>
    <w:p w:rsidR="007618F0" w:rsidRPr="004B08D3" w:rsidRDefault="004B08D3" w:rsidP="004B08D3">
      <w:pPr>
        <w:pStyle w:val="2"/>
        <w:rPr>
          <w:lang w:val="zh-CN"/>
        </w:rPr>
      </w:pPr>
      <w:r>
        <w:rPr>
          <w:rFonts w:hint="eastAsia"/>
          <w:lang w:val="zh-CN"/>
        </w:rPr>
        <w:lastRenderedPageBreak/>
        <w:t>三</w:t>
      </w:r>
      <w:r w:rsidR="007618F0" w:rsidRPr="004B08D3">
        <w:rPr>
          <w:rFonts w:hint="eastAsia"/>
          <w:lang w:val="zh-CN"/>
        </w:rPr>
        <w:t>、</w:t>
      </w:r>
      <w:r w:rsidR="00B4067D">
        <w:rPr>
          <w:rFonts w:hint="eastAsia"/>
          <w:lang w:val="zh-CN"/>
        </w:rPr>
        <w:t>综合布线</w:t>
      </w:r>
      <w:r w:rsidR="007618F0" w:rsidRPr="004B08D3">
        <w:rPr>
          <w:rFonts w:hint="eastAsia"/>
          <w:lang w:val="zh-CN"/>
        </w:rPr>
        <w:t>系统建设总体要求</w:t>
      </w:r>
    </w:p>
    <w:p w:rsidR="007618F0" w:rsidRDefault="004B08D3" w:rsidP="007618F0">
      <w:pPr>
        <w:autoSpaceDE w:val="0"/>
        <w:autoSpaceDN w:val="0"/>
        <w:adjustRightInd w:val="0"/>
        <w:spacing w:line="440" w:lineRule="exact"/>
        <w:rPr>
          <w:rFonts w:ascii="宋体" w:hAnsi="宋体" w:cs="宋体"/>
          <w:b/>
          <w:bCs/>
          <w:szCs w:val="21"/>
          <w:lang w:val="zh-CN"/>
        </w:rPr>
      </w:pPr>
      <w:r>
        <w:rPr>
          <w:rFonts w:ascii="宋体" w:hAnsi="宋体" w:cs="宋体" w:hint="eastAsia"/>
          <w:b/>
          <w:bCs/>
          <w:szCs w:val="21"/>
          <w:lang w:val="zh-CN"/>
        </w:rPr>
        <w:t>3</w:t>
      </w:r>
      <w:r w:rsidR="007618F0" w:rsidRPr="008F5F53">
        <w:rPr>
          <w:rFonts w:ascii="宋体" w:hAnsi="宋体" w:cs="宋体"/>
          <w:b/>
          <w:bCs/>
          <w:szCs w:val="21"/>
          <w:lang w:val="zh-CN"/>
        </w:rPr>
        <w:t xml:space="preserve">.1 </w:t>
      </w:r>
      <w:r w:rsidR="007618F0" w:rsidRPr="008F5F53">
        <w:rPr>
          <w:rFonts w:ascii="宋体" w:hAnsi="宋体" w:cs="宋体" w:hint="eastAsia"/>
          <w:b/>
          <w:bCs/>
          <w:szCs w:val="21"/>
          <w:lang w:val="zh-CN"/>
        </w:rPr>
        <w:t>采购设备清单</w:t>
      </w:r>
    </w:p>
    <w:tbl>
      <w:tblPr>
        <w:tblW w:w="7268" w:type="dxa"/>
        <w:tblInd w:w="93" w:type="dxa"/>
        <w:tblLook w:val="04A0" w:firstRow="1" w:lastRow="0" w:firstColumn="1" w:lastColumn="0" w:noHBand="0" w:noVBand="1"/>
      </w:tblPr>
      <w:tblGrid>
        <w:gridCol w:w="724"/>
        <w:gridCol w:w="2219"/>
        <w:gridCol w:w="4325"/>
      </w:tblGrid>
      <w:tr w:rsidR="00B4067D" w:rsidRPr="00B4067D" w:rsidTr="00B4067D">
        <w:trPr>
          <w:trHeight w:val="439"/>
        </w:trPr>
        <w:tc>
          <w:tcPr>
            <w:tcW w:w="72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序号</w:t>
            </w:r>
          </w:p>
        </w:tc>
        <w:tc>
          <w:tcPr>
            <w:tcW w:w="2219" w:type="dxa"/>
            <w:tcBorders>
              <w:top w:val="single" w:sz="8" w:space="0" w:color="auto"/>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名称</w:t>
            </w:r>
          </w:p>
        </w:tc>
        <w:tc>
          <w:tcPr>
            <w:tcW w:w="4325" w:type="dxa"/>
            <w:tcBorders>
              <w:top w:val="single" w:sz="8" w:space="0" w:color="auto"/>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简述</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1</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LC尾纤</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光纤熔接使用</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2</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LC双工法兰</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光纤熔接使用</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3</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8芯光纤盒</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接入机柜端接光纤使用</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4</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48芯光纤配线架</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汇聚机房端接光纤使用</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5</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理线架</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6</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6芯室外铠装光纤</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连接2栋楼汇聚机房与每个教室的接入机柜</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7</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光纤跳线</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核心机房至汇聚机房的跳线及汇集机房到每个教室的接入机柜的跳线</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8</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电源线</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给教室内新装的9U机柜供电使用</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tcPr>
          <w:p w:rsidR="00B4067D" w:rsidRPr="00B4067D" w:rsidRDefault="00B4067D" w:rsidP="0098282F">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9</w:t>
            </w:r>
          </w:p>
        </w:tc>
        <w:tc>
          <w:tcPr>
            <w:tcW w:w="2219" w:type="dxa"/>
            <w:tcBorders>
              <w:top w:val="nil"/>
              <w:left w:val="nil"/>
              <w:bottom w:val="single" w:sz="4" w:space="0" w:color="auto"/>
              <w:right w:val="single" w:sz="4" w:space="0" w:color="auto"/>
            </w:tcBorders>
            <w:shd w:val="clear" w:color="auto" w:fill="auto"/>
            <w:vAlign w:val="center"/>
          </w:tcPr>
          <w:p w:rsidR="00B4067D" w:rsidRPr="00B4067D" w:rsidRDefault="00B4067D" w:rsidP="0098282F">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9U挂壁式机柜</w:t>
            </w:r>
          </w:p>
        </w:tc>
        <w:tc>
          <w:tcPr>
            <w:tcW w:w="4325" w:type="dxa"/>
            <w:tcBorders>
              <w:top w:val="nil"/>
              <w:left w:val="nil"/>
              <w:bottom w:val="single" w:sz="4" w:space="0" w:color="auto"/>
              <w:right w:val="single" w:sz="8" w:space="0" w:color="auto"/>
            </w:tcBorders>
            <w:shd w:val="clear" w:color="auto" w:fill="auto"/>
            <w:vAlign w:val="center"/>
          </w:tcPr>
          <w:p w:rsidR="00B4067D" w:rsidRPr="00B4067D" w:rsidRDefault="00B4067D" w:rsidP="0098282F">
            <w:pPr>
              <w:widowControl/>
              <w:jc w:val="center"/>
              <w:rPr>
                <w:rFonts w:ascii="华文细黑" w:eastAsia="华文细黑" w:hAnsi="华文细黑" w:cs="宋体"/>
                <w:kern w:val="0"/>
                <w:sz w:val="20"/>
                <w:szCs w:val="20"/>
              </w:rPr>
            </w:pPr>
            <w:r w:rsidRPr="00B4067D">
              <w:rPr>
                <w:rFonts w:ascii="华文细黑" w:eastAsia="华文细黑" w:hAnsi="华文细黑" w:cs="宋体" w:hint="eastAsia"/>
                <w:kern w:val="0"/>
                <w:sz w:val="20"/>
                <w:szCs w:val="20"/>
              </w:rPr>
              <w:t xml:space="preserve">　</w:t>
            </w:r>
            <w:r>
              <w:rPr>
                <w:rFonts w:ascii="华文细黑" w:eastAsia="华文细黑" w:hAnsi="华文细黑" w:cs="宋体" w:hint="eastAsia"/>
                <w:kern w:val="0"/>
                <w:sz w:val="20"/>
                <w:szCs w:val="20"/>
              </w:rPr>
              <w:t>103间教室每个教室安装1台</w:t>
            </w:r>
          </w:p>
        </w:tc>
      </w:tr>
      <w:tr w:rsidR="00B4067D" w:rsidRPr="00B4067D" w:rsidTr="00B4067D">
        <w:trPr>
          <w:trHeight w:val="43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10</w:t>
            </w:r>
          </w:p>
        </w:tc>
        <w:tc>
          <w:tcPr>
            <w:tcW w:w="2219" w:type="dxa"/>
            <w:tcBorders>
              <w:top w:val="nil"/>
              <w:left w:val="nil"/>
              <w:bottom w:val="single" w:sz="4" w:space="0" w:color="auto"/>
              <w:right w:val="single" w:sz="4"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42U标准机柜</w:t>
            </w:r>
          </w:p>
        </w:tc>
        <w:tc>
          <w:tcPr>
            <w:tcW w:w="4325" w:type="dxa"/>
            <w:tcBorders>
              <w:top w:val="nil"/>
              <w:left w:val="nil"/>
              <w:bottom w:val="single" w:sz="4" w:space="0" w:color="auto"/>
              <w:right w:val="single" w:sz="8" w:space="0" w:color="auto"/>
            </w:tcBorders>
            <w:shd w:val="clear" w:color="auto" w:fill="auto"/>
            <w:vAlign w:val="center"/>
            <w:hideMark/>
          </w:tcPr>
          <w:p w:rsidR="00B4067D" w:rsidRPr="00B4067D" w:rsidRDefault="00B4067D" w:rsidP="00B4067D">
            <w:pPr>
              <w:widowControl/>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汇聚机房熔接光纤、安装设备使用</w:t>
            </w:r>
          </w:p>
        </w:tc>
      </w:tr>
    </w:tbl>
    <w:p w:rsidR="00B4067D" w:rsidRPr="008F5F53" w:rsidRDefault="00B4067D" w:rsidP="007618F0">
      <w:pPr>
        <w:autoSpaceDE w:val="0"/>
        <w:autoSpaceDN w:val="0"/>
        <w:adjustRightInd w:val="0"/>
        <w:spacing w:line="440" w:lineRule="exact"/>
        <w:rPr>
          <w:rFonts w:ascii="宋体" w:hAnsi="宋体" w:cs="宋体"/>
          <w:b/>
          <w:bCs/>
          <w:szCs w:val="21"/>
          <w:lang w:val="zh-CN"/>
        </w:rPr>
      </w:pPr>
    </w:p>
    <w:sectPr w:rsidR="00B4067D" w:rsidRPr="008F5F5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E8" w:rsidRDefault="00CE62E8" w:rsidP="007618F0">
      <w:r>
        <w:separator/>
      </w:r>
    </w:p>
  </w:endnote>
  <w:endnote w:type="continuationSeparator" w:id="0">
    <w:p w:rsidR="00CE62E8" w:rsidRDefault="00CE62E8" w:rsidP="0076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姚体">
    <w:panose1 w:val="02010601030101010101"/>
    <w:charset w:val="86"/>
    <w:family w:val="auto"/>
    <w:pitch w:val="variable"/>
    <w:sig w:usb0="00000003"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513136"/>
      <w:docPartObj>
        <w:docPartGallery w:val="Page Numbers (Bottom of Page)"/>
        <w:docPartUnique/>
      </w:docPartObj>
    </w:sdtPr>
    <w:sdtEndPr/>
    <w:sdtContent>
      <w:sdt>
        <w:sdtPr>
          <w:id w:val="98381352"/>
          <w:docPartObj>
            <w:docPartGallery w:val="Page Numbers (Top of Page)"/>
            <w:docPartUnique/>
          </w:docPartObj>
        </w:sdtPr>
        <w:sdtEndPr/>
        <w:sdtContent>
          <w:p w:rsidR="0098282F" w:rsidRDefault="0098282F" w:rsidP="00397949">
            <w:pPr>
              <w:pStyle w:val="af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AA075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075A">
              <w:rPr>
                <w:b/>
                <w:bCs/>
                <w:noProof/>
              </w:rPr>
              <w:t>13</w:t>
            </w:r>
            <w:r>
              <w:rPr>
                <w:b/>
                <w:bCs/>
                <w:sz w:val="24"/>
                <w:szCs w:val="24"/>
              </w:rPr>
              <w:fldChar w:fldCharType="end"/>
            </w:r>
          </w:p>
        </w:sdtContent>
      </w:sdt>
    </w:sdtContent>
  </w:sdt>
  <w:p w:rsidR="0098282F" w:rsidRDefault="0098282F">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E8" w:rsidRDefault="00CE62E8" w:rsidP="007618F0">
      <w:r>
        <w:separator/>
      </w:r>
    </w:p>
  </w:footnote>
  <w:footnote w:type="continuationSeparator" w:id="0">
    <w:p w:rsidR="00CE62E8" w:rsidRDefault="00CE62E8" w:rsidP="00761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EB2"/>
    <w:multiLevelType w:val="hybridMultilevel"/>
    <w:tmpl w:val="1856E014"/>
    <w:lvl w:ilvl="0" w:tplc="71044270">
      <w:start w:val="1"/>
      <w:numFmt w:val="none"/>
      <w:lvlText w:val="一、"/>
      <w:lvlJc w:val="left"/>
      <w:pPr>
        <w:ind w:left="892" w:hanging="750"/>
      </w:pPr>
      <w:rPr>
        <w:rFonts w:asciiTheme="minorHAnsi" w:eastAsiaTheme="minorEastAsia" w:hAnsiTheme="minorHAnsi"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38307F"/>
    <w:multiLevelType w:val="multilevel"/>
    <w:tmpl w:val="3638307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B4735DF"/>
    <w:multiLevelType w:val="hybridMultilevel"/>
    <w:tmpl w:val="A5CC376C"/>
    <w:lvl w:ilvl="0" w:tplc="6CF6AB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C9792D"/>
    <w:multiLevelType w:val="multilevel"/>
    <w:tmpl w:val="57C9792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5DBA6BFF"/>
    <w:multiLevelType w:val="multilevel"/>
    <w:tmpl w:val="5DBA6BF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690A75D5"/>
    <w:multiLevelType w:val="multilevel"/>
    <w:tmpl w:val="690A75D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1E"/>
    <w:rsid w:val="000978D3"/>
    <w:rsid w:val="000D76E4"/>
    <w:rsid w:val="001F147F"/>
    <w:rsid w:val="00397485"/>
    <w:rsid w:val="00397949"/>
    <w:rsid w:val="003D4FB7"/>
    <w:rsid w:val="0048398C"/>
    <w:rsid w:val="004B08D3"/>
    <w:rsid w:val="006877CC"/>
    <w:rsid w:val="006C1DD2"/>
    <w:rsid w:val="006E7753"/>
    <w:rsid w:val="007544CD"/>
    <w:rsid w:val="007618F0"/>
    <w:rsid w:val="007A7F8E"/>
    <w:rsid w:val="0085201E"/>
    <w:rsid w:val="00920A90"/>
    <w:rsid w:val="00942739"/>
    <w:rsid w:val="0098282F"/>
    <w:rsid w:val="009C05B3"/>
    <w:rsid w:val="00A35A46"/>
    <w:rsid w:val="00AA075A"/>
    <w:rsid w:val="00AA095C"/>
    <w:rsid w:val="00AD08B3"/>
    <w:rsid w:val="00AF31D5"/>
    <w:rsid w:val="00B31024"/>
    <w:rsid w:val="00B4067D"/>
    <w:rsid w:val="00B73AD1"/>
    <w:rsid w:val="00C24470"/>
    <w:rsid w:val="00C524A9"/>
    <w:rsid w:val="00C8728D"/>
    <w:rsid w:val="00CE62E8"/>
    <w:rsid w:val="00CF301E"/>
    <w:rsid w:val="00CF5713"/>
    <w:rsid w:val="00D07107"/>
    <w:rsid w:val="00D1364B"/>
    <w:rsid w:val="00D310F9"/>
    <w:rsid w:val="00DC77B3"/>
    <w:rsid w:val="00DF0759"/>
    <w:rsid w:val="00DF1862"/>
    <w:rsid w:val="00E10C7D"/>
    <w:rsid w:val="00EF7279"/>
    <w:rsid w:val="00F20918"/>
    <w:rsid w:val="00FB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4B981"/>
  <w15:docId w15:val="{3B0E5B26-9494-40DE-A9DA-AB3D7AA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8F0"/>
    <w:pPr>
      <w:widowControl w:val="0"/>
      <w:jc w:val="both"/>
    </w:pPr>
    <w:rPr>
      <w:rFonts w:ascii="Calibri" w:hAnsi="Calibri"/>
      <w:kern w:val="2"/>
      <w:sz w:val="21"/>
      <w:szCs w:val="24"/>
    </w:rPr>
  </w:style>
  <w:style w:type="paragraph" w:styleId="1">
    <w:name w:val="heading 1"/>
    <w:aliases w:val="Heading 0,Section Head,h1,1st level,l1,1,H1,H11,H12,H13,H14,H15,H16,H17,标书1,标书1 Char,R1,Title1,Heading 0 Char,第*部分,第A章,h111,Heading 0 Char Char Char Char,Heading 0 Char Char Char,Header1,Huvudrubrik,PIM 1,Appendix,L1 Heading 1,h11,1st level1,项目标题,总"/>
    <w:basedOn w:val="a"/>
    <w:next w:val="a"/>
    <w:link w:val="10"/>
    <w:qFormat/>
    <w:rsid w:val="00DF0759"/>
    <w:pPr>
      <w:jc w:val="center"/>
      <w:outlineLvl w:val="0"/>
    </w:pPr>
    <w:rPr>
      <w:rFonts w:ascii="Arial" w:eastAsia="黑体" w:hAnsi="Arial"/>
      <w:b/>
      <w:sz w:val="44"/>
      <w:szCs w:val="48"/>
    </w:rPr>
  </w:style>
  <w:style w:type="paragraph" w:styleId="2">
    <w:name w:val="heading 2"/>
    <w:aliases w:val="H2,2nd level,h2,2,Header 2,l2,Titre2,Head 2,Heading 2 Hidden,Heading 2 CCBS,heading 2,第一章 标题 2,ISO1,UNDERRUBRIK 1-2,Underrubrik1,prop2,Level 2 Topic Heading,sect 1.2,H21,R2,section 1.1,PIM2,Titre3,HD2,sect 1.21,H22,sect 1.22,H211,sect 1.211,DO,H23"/>
    <w:basedOn w:val="a"/>
    <w:next w:val="a"/>
    <w:link w:val="20"/>
    <w:qFormat/>
    <w:rsid w:val="00DF0759"/>
    <w:pPr>
      <w:spacing w:line="360" w:lineRule="auto"/>
      <w:outlineLvl w:val="1"/>
    </w:pPr>
    <w:rPr>
      <w:rFonts w:ascii="Arial" w:eastAsia="黑体" w:hAnsi="Arial"/>
      <w:b/>
      <w:sz w:val="32"/>
      <w:szCs w:val="36"/>
    </w:rPr>
  </w:style>
  <w:style w:type="paragraph" w:styleId="3">
    <w:name w:val="heading 3"/>
    <w:aliases w:val="h3,3rd level,3,Heading 3 - old,H3,l3,CT,heading 3,123456,F Char,sect1.2.3,Map,H31,Level 3 Head,level_3,PIM 3,Titre C,Bold Head,bh,sect1.2.31,sect1.2.32,sect1.2.311,sect1.2.33,sect1.2.312,Level 3 Topic Heading,1.1.1,BOD 0,Title3,H32,H33,H34,H35,子系统"/>
    <w:basedOn w:val="a"/>
    <w:next w:val="a"/>
    <w:link w:val="30"/>
    <w:qFormat/>
    <w:rsid w:val="00DF0759"/>
    <w:pPr>
      <w:spacing w:line="360" w:lineRule="auto"/>
      <w:outlineLvl w:val="2"/>
    </w:pPr>
    <w:rPr>
      <w:rFonts w:ascii="Arial" w:eastAsia="黑体" w:hAnsi="Arial"/>
      <w:b/>
      <w:sz w:val="28"/>
      <w:szCs w:val="30"/>
    </w:rPr>
  </w:style>
  <w:style w:type="paragraph" w:styleId="4">
    <w:name w:val="heading 4"/>
    <w:aliases w:val="H4,heading 4,Ref Heading 1,rh1,Heading sql,sect 1.2.3.4,h4,H41,H42,H43,H44,H45,H46,H47,H48,H49,H410,H411,H421,H431,H441,H451,H461,H471,H481,H491,H4101,H412,H422,H432,H442,H452,H462,H472,H482,H492,H4102,H4111,H4211,H4311,H4411,H4511,H4611,H4711,PIM "/>
    <w:basedOn w:val="a"/>
    <w:next w:val="a"/>
    <w:link w:val="40"/>
    <w:qFormat/>
    <w:rsid w:val="00DF0759"/>
    <w:pPr>
      <w:keepNext/>
      <w:keepLines/>
      <w:spacing w:before="280" w:after="290" w:line="376" w:lineRule="auto"/>
      <w:outlineLvl w:val="3"/>
    </w:pPr>
    <w:rPr>
      <w:rFonts w:ascii="Cambria" w:hAnsi="Cambria"/>
      <w:b/>
      <w:bCs/>
      <w:sz w:val="28"/>
      <w:szCs w:val="28"/>
    </w:rPr>
  </w:style>
  <w:style w:type="paragraph" w:styleId="5">
    <w:name w:val="heading 5"/>
    <w:aliases w:val="H5,h5,Second Subheading,口,口1,口2,ITT t5,PA Pico Section,5,H5-Heading 5,l5,heading5,heading 5,First Bullet,dash,ds,dd,dash1,ds1,dd1,dash2,ds2,dd2,dash3,ds3,dd3,dash4,ds4,dd4,dash5,ds5,dd5,dash6,ds6,dd6,dash7,ds7,dd7,dash8,ds8,dd8,dash9,ds9,dd9,一"/>
    <w:basedOn w:val="a"/>
    <w:next w:val="a"/>
    <w:link w:val="50"/>
    <w:qFormat/>
    <w:rsid w:val="00DF0759"/>
    <w:pPr>
      <w:keepNext/>
      <w:keepLines/>
      <w:spacing w:before="280" w:after="290" w:line="376" w:lineRule="auto"/>
      <w:outlineLvl w:val="4"/>
    </w:pPr>
    <w:rPr>
      <w:b/>
      <w:bCs/>
      <w:sz w:val="28"/>
      <w:szCs w:val="28"/>
    </w:rPr>
  </w:style>
  <w:style w:type="paragraph" w:styleId="6">
    <w:name w:val="heading 6"/>
    <w:aliases w:val="H6,h6,Third Subheading,Bullet list,Bullet list1,Bullet list2,Bullet list11,Bullet list3,Bullet list12,Bullet list21,Bullet list111,Bullet lis,PIM 6,BOD 4,L6,第五层条,Bullet (Single Lines),6,h61,heading 61,条 4,Figure label,l6,hsm,cnp,list 6,标题6,heading "/>
    <w:basedOn w:val="a"/>
    <w:next w:val="a"/>
    <w:link w:val="60"/>
    <w:qFormat/>
    <w:rsid w:val="00DF0759"/>
    <w:pPr>
      <w:keepNext/>
      <w:keepLines/>
      <w:spacing w:before="240" w:after="64" w:line="320" w:lineRule="auto"/>
      <w:outlineLvl w:val="5"/>
    </w:pPr>
    <w:rPr>
      <w:rFonts w:ascii="Arial" w:eastAsia="黑体" w:hAnsi="Arial"/>
      <w:b/>
      <w:bCs/>
      <w:sz w:val="24"/>
    </w:rPr>
  </w:style>
  <w:style w:type="paragraph" w:styleId="7">
    <w:name w:val="heading 7"/>
    <w:aliases w:val="letter list,lettered list,letter list1,lettered list1,letter list2,lettered list2,letter list11,lettered list11,letter list3,lettered list3,letter list12,lettered list12,letter list21,lettered list21,letter list111,lettered list111,letter lis,（1）,h"/>
    <w:basedOn w:val="a"/>
    <w:next w:val="a0"/>
    <w:link w:val="70"/>
    <w:qFormat/>
    <w:rsid w:val="00DF0759"/>
    <w:pPr>
      <w:keepNext/>
      <w:keepLines/>
      <w:spacing w:before="240" w:after="64" w:line="320" w:lineRule="auto"/>
      <w:outlineLvl w:val="6"/>
    </w:pPr>
    <w:rPr>
      <w:b/>
      <w:sz w:val="24"/>
      <w:szCs w:val="20"/>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A）,h8,tt,tt1,Figure,不用8"/>
    <w:basedOn w:val="a"/>
    <w:next w:val="a0"/>
    <w:link w:val="80"/>
    <w:qFormat/>
    <w:rsid w:val="00DF0759"/>
    <w:pPr>
      <w:keepNext/>
      <w:keepLines/>
      <w:spacing w:before="240" w:after="64" w:line="320" w:lineRule="auto"/>
      <w:outlineLvl w:val="7"/>
    </w:pPr>
    <w:rPr>
      <w:rFonts w:ascii="Arial" w:eastAsia="黑体" w:hAnsi="Arial"/>
      <w:sz w:val="24"/>
      <w:szCs w:val="20"/>
    </w:rPr>
  </w:style>
  <w:style w:type="paragraph" w:styleId="9">
    <w:name w:val="heading 9"/>
    <w:aliases w:val="App Heading,progress,progress1,progress2,progress11,progress3,progress4,progress5,progress6,progress7,progress12,progress21,progress111,progress31,progress8,progress13,progress22,progress112,progress32,progress9,progress14,PIM 9,三级标题,h9,huh,9,ft"/>
    <w:basedOn w:val="a"/>
    <w:next w:val="a0"/>
    <w:link w:val="90"/>
    <w:qFormat/>
    <w:rsid w:val="00DF0759"/>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标题1"/>
    <w:basedOn w:val="1"/>
    <w:next w:val="a"/>
    <w:qFormat/>
    <w:rsid w:val="00DF0759"/>
    <w:pPr>
      <w:keepNext/>
      <w:keepLines/>
      <w:tabs>
        <w:tab w:val="num" w:pos="900"/>
      </w:tabs>
      <w:spacing w:before="340" w:after="330" w:line="578" w:lineRule="auto"/>
      <w:ind w:left="900" w:hanging="420"/>
      <w:jc w:val="both"/>
    </w:pPr>
    <w:rPr>
      <w:bCs/>
      <w:kern w:val="44"/>
      <w:szCs w:val="44"/>
    </w:rPr>
  </w:style>
  <w:style w:type="character" w:customStyle="1" w:styleId="10">
    <w:name w:val="标题 1 字符"/>
    <w:aliases w:val="Heading 0 字符,Section Head 字符,h1 字符,1st level 字符,l1 字符,1 字符,H1 字符,H11 字符,H12 字符,H13 字符,H14 字符,H15 字符,H16 字符,H17 字符,标书1 字符,标书1 Char 字符,R1 字符,Title1 字符,Heading 0 Char 字符,第*部分 字符,第A章 字符,h111 字符,Heading 0 Char Char Char Char 字符,Header1 字符,PIM 1 字符"/>
    <w:link w:val="1"/>
    <w:rsid w:val="00DF0759"/>
    <w:rPr>
      <w:rFonts w:ascii="Arial" w:eastAsia="黑体" w:hAnsi="Arial"/>
      <w:b/>
      <w:kern w:val="2"/>
      <w:sz w:val="44"/>
      <w:szCs w:val="48"/>
    </w:rPr>
  </w:style>
  <w:style w:type="character" w:customStyle="1" w:styleId="20">
    <w:name w:val="标题 2 字符"/>
    <w:aliases w:val="H2 字符,2nd level 字符,h2 字符,2 字符,Header 2 字符,l2 字符,Titre2 字符,Head 2 字符,Heading 2 Hidden 字符,Heading 2 CCBS 字符,heading 2 字符,第一章 标题 2 字符,ISO1 字符,UNDERRUBRIK 1-2 字符,Underrubrik1 字符,prop2 字符,Level 2 Topic Heading 字符,sect 1.2 字符,H21 字符,R2 字符,PIM2 字符"/>
    <w:link w:val="2"/>
    <w:rsid w:val="00DF0759"/>
    <w:rPr>
      <w:rFonts w:ascii="Arial" w:eastAsia="黑体" w:hAnsi="Arial"/>
      <w:b/>
      <w:kern w:val="2"/>
      <w:sz w:val="32"/>
      <w:szCs w:val="36"/>
    </w:rPr>
  </w:style>
  <w:style w:type="character" w:customStyle="1" w:styleId="30">
    <w:name w:val="标题 3 字符"/>
    <w:aliases w:val="h3 字符,3rd level 字符,3 字符,Heading 3 - old 字符,H3 字符,l3 字符,CT 字符,heading 3 字符,123456 字符,F Char 字符,sect1.2.3 字符,Map 字符,H31 字符,Level 3 Head 字符,level_3 字符,PIM 3 字符,Titre C 字符,Bold Head 字符,bh 字符,sect1.2.31 字符,sect1.2.32 字符,sect1.2.311 字符,sect1.2.33 字符"/>
    <w:basedOn w:val="a1"/>
    <w:link w:val="3"/>
    <w:rsid w:val="00DF0759"/>
    <w:rPr>
      <w:rFonts w:ascii="Arial" w:eastAsia="黑体" w:hAnsi="Arial"/>
      <w:b/>
      <w:kern w:val="2"/>
      <w:sz w:val="28"/>
      <w:szCs w:val="30"/>
    </w:rPr>
  </w:style>
  <w:style w:type="character" w:customStyle="1" w:styleId="40">
    <w:name w:val="标题 4 字符"/>
    <w:aliases w:val="H4 字符,heading 4 字符,Ref Heading 1 字符,rh1 字符,Heading sql 字符,sect 1.2.3.4 字符,h4 字符,H41 字符,H42 字符,H43 字符,H44 字符,H45 字符,H46 字符,H47 字符,H48 字符,H49 字符,H410 字符,H411 字符,H421 字符,H431 字符,H441 字符,H451 字符,H461 字符,H471 字符,H481 字符,H491 字符,H4101 字符,H412 字符"/>
    <w:basedOn w:val="a1"/>
    <w:link w:val="4"/>
    <w:rsid w:val="00DF0759"/>
    <w:rPr>
      <w:rFonts w:ascii="Cambria" w:hAnsi="Cambria"/>
      <w:b/>
      <w:bCs/>
      <w:kern w:val="2"/>
      <w:sz w:val="28"/>
      <w:szCs w:val="28"/>
    </w:rPr>
  </w:style>
  <w:style w:type="character" w:customStyle="1" w:styleId="50">
    <w:name w:val="标题 5 字符"/>
    <w:aliases w:val="H5 字符,h5 字符,Second Subheading 字符,口 字符,口1 字符,口2 字符,ITT t5 字符,PA Pico Section 字符,5 字符,H5-Heading 5 字符,l5 字符,heading5 字符,heading 5 字符,First Bullet 字符,dash 字符,ds 字符,dd 字符,dash1 字符,ds1 字符,dd1 字符,dash2 字符,ds2 字符,dd2 字符,dash3 字符,ds3 字符,dd3 字符,dash4 字符"/>
    <w:basedOn w:val="a1"/>
    <w:link w:val="5"/>
    <w:rsid w:val="00DF0759"/>
    <w:rPr>
      <w:b/>
      <w:bCs/>
      <w:kern w:val="2"/>
      <w:sz w:val="28"/>
      <w:szCs w:val="28"/>
    </w:rPr>
  </w:style>
  <w:style w:type="character" w:customStyle="1" w:styleId="60">
    <w:name w:val="标题 6 字符"/>
    <w:aliases w:val="H6 字符,h6 字符,Third Subheading 字符,Bullet list 字符,Bullet list1 字符,Bullet list2 字符,Bullet list11 字符,Bullet list3 字符,Bullet list12 字符,Bullet list21 字符,Bullet list111 字符,Bullet lis 字符,PIM 6 字符,BOD 4 字符,L6 字符,第五层条 字符,Bullet (Single Lines) 字符,6 字符,l6 字符"/>
    <w:basedOn w:val="a1"/>
    <w:link w:val="6"/>
    <w:rsid w:val="00DF0759"/>
    <w:rPr>
      <w:rFonts w:ascii="Arial" w:eastAsia="黑体" w:hAnsi="Arial"/>
      <w:b/>
      <w:bCs/>
      <w:kern w:val="2"/>
      <w:sz w:val="24"/>
      <w:szCs w:val="24"/>
    </w:rPr>
  </w:style>
  <w:style w:type="character" w:customStyle="1" w:styleId="70">
    <w:name w:val="标题 7 字符"/>
    <w:aliases w:val="letter list 字符,lettered list 字符,letter list1 字符,lettered list1 字符,letter list2 字符,lettered list2 字符,letter list11 字符,lettered list11 字符,letter list3 字符,lettered list3 字符,letter list12 字符,lettered list12 字符,letter list21 字符,lettered list21 字符"/>
    <w:basedOn w:val="a1"/>
    <w:link w:val="7"/>
    <w:rsid w:val="00DF0759"/>
    <w:rPr>
      <w:b/>
      <w:kern w:val="2"/>
      <w:sz w:val="24"/>
    </w:rPr>
  </w:style>
  <w:style w:type="paragraph" w:styleId="a0">
    <w:name w:val="Normal Indent"/>
    <w:basedOn w:val="a"/>
    <w:uiPriority w:val="99"/>
    <w:semiHidden/>
    <w:unhideWhenUsed/>
    <w:rsid w:val="00DF0759"/>
    <w:pPr>
      <w:ind w:firstLineChars="200" w:firstLine="420"/>
    </w:pPr>
  </w:style>
  <w:style w:type="character" w:customStyle="1" w:styleId="80">
    <w:name w:val="标题 8 字符"/>
    <w:aliases w:val="action 字符,action1 字符,action2 字符,action11 字符,action3 字符,action4 字符,action5 字符,action6 字符,action7 字符,action12 字符,action21 字符,action111 字符,action31 字符,action8 字符,action13 字符,action22 字符,action112 字符,action32 字符,action9 字符,action14 字符,action23 字符"/>
    <w:basedOn w:val="a1"/>
    <w:link w:val="8"/>
    <w:rsid w:val="00DF0759"/>
    <w:rPr>
      <w:rFonts w:ascii="Arial" w:eastAsia="黑体" w:hAnsi="Arial"/>
      <w:kern w:val="2"/>
      <w:sz w:val="24"/>
    </w:rPr>
  </w:style>
  <w:style w:type="character" w:customStyle="1" w:styleId="90">
    <w:name w:val="标题 9 字符"/>
    <w:aliases w:val="App Heading 字符,progress 字符,progress1 字符,progress2 字符,progress11 字符,progress3 字符,progress4 字符,progress5 字符,progress6 字符,progress7 字符,progress12 字符,progress21 字符,progress111 字符,progress31 字符,progress8 字符,progress13 字符,progress22 字符,progress112 字符"/>
    <w:basedOn w:val="a1"/>
    <w:link w:val="9"/>
    <w:rsid w:val="00DF0759"/>
    <w:rPr>
      <w:rFonts w:ascii="Arial" w:eastAsia="黑体" w:hAnsi="Arial"/>
      <w:kern w:val="2"/>
      <w:sz w:val="21"/>
    </w:rPr>
  </w:style>
  <w:style w:type="paragraph" w:styleId="a4">
    <w:name w:val="caption"/>
    <w:basedOn w:val="a"/>
    <w:next w:val="a"/>
    <w:qFormat/>
    <w:rsid w:val="00DF0759"/>
    <w:pPr>
      <w:widowControl/>
      <w:spacing w:after="200" w:line="252" w:lineRule="auto"/>
      <w:jc w:val="left"/>
    </w:pPr>
    <w:rPr>
      <w:rFonts w:ascii="Cambria" w:hAnsi="Cambria"/>
      <w:caps/>
      <w:spacing w:val="10"/>
      <w:kern w:val="0"/>
      <w:sz w:val="18"/>
      <w:szCs w:val="18"/>
      <w:lang w:eastAsia="en-US" w:bidi="en-US"/>
    </w:rPr>
  </w:style>
  <w:style w:type="paragraph" w:styleId="a5">
    <w:name w:val="Title"/>
    <w:basedOn w:val="a"/>
    <w:link w:val="a6"/>
    <w:qFormat/>
    <w:rsid w:val="00DF0759"/>
    <w:pPr>
      <w:spacing w:before="240" w:after="60" w:line="300" w:lineRule="auto"/>
      <w:jc w:val="center"/>
      <w:outlineLvl w:val="0"/>
    </w:pPr>
    <w:rPr>
      <w:rFonts w:eastAsia="方正姚体"/>
      <w:b/>
      <w:sz w:val="36"/>
      <w:szCs w:val="20"/>
    </w:rPr>
  </w:style>
  <w:style w:type="character" w:customStyle="1" w:styleId="a6">
    <w:name w:val="标题 字符"/>
    <w:basedOn w:val="a1"/>
    <w:link w:val="a5"/>
    <w:rsid w:val="00DF0759"/>
    <w:rPr>
      <w:rFonts w:eastAsia="方正姚体"/>
      <w:b/>
      <w:kern w:val="2"/>
      <w:sz w:val="36"/>
    </w:rPr>
  </w:style>
  <w:style w:type="paragraph" w:styleId="a7">
    <w:name w:val="Subtitle"/>
    <w:basedOn w:val="a"/>
    <w:next w:val="a"/>
    <w:link w:val="a8"/>
    <w:qFormat/>
    <w:rsid w:val="00DF0759"/>
    <w:pPr>
      <w:widowControl/>
      <w:spacing w:after="560"/>
      <w:jc w:val="center"/>
    </w:pPr>
    <w:rPr>
      <w:rFonts w:ascii="Cambria" w:hAnsi="Cambria"/>
      <w:caps/>
      <w:spacing w:val="20"/>
      <w:kern w:val="0"/>
      <w:sz w:val="18"/>
      <w:szCs w:val="18"/>
      <w:lang w:eastAsia="en-US" w:bidi="en-US"/>
    </w:rPr>
  </w:style>
  <w:style w:type="character" w:customStyle="1" w:styleId="a8">
    <w:name w:val="副标题 字符"/>
    <w:basedOn w:val="a1"/>
    <w:link w:val="a7"/>
    <w:rsid w:val="00DF0759"/>
    <w:rPr>
      <w:rFonts w:ascii="Cambria" w:hAnsi="Cambria"/>
      <w:caps/>
      <w:spacing w:val="20"/>
      <w:sz w:val="18"/>
      <w:szCs w:val="18"/>
      <w:lang w:eastAsia="en-US" w:bidi="en-US"/>
    </w:rPr>
  </w:style>
  <w:style w:type="character" w:styleId="a9">
    <w:name w:val="Strong"/>
    <w:qFormat/>
    <w:rsid w:val="00DF0759"/>
    <w:rPr>
      <w:b/>
      <w:bCs/>
    </w:rPr>
  </w:style>
  <w:style w:type="character" w:styleId="aa">
    <w:name w:val="Emphasis"/>
    <w:qFormat/>
    <w:rsid w:val="00DF0759"/>
    <w:rPr>
      <w:caps/>
      <w:spacing w:val="5"/>
      <w:sz w:val="20"/>
      <w:szCs w:val="20"/>
    </w:rPr>
  </w:style>
  <w:style w:type="paragraph" w:styleId="ab">
    <w:name w:val="No Spacing"/>
    <w:basedOn w:val="a"/>
    <w:qFormat/>
    <w:rsid w:val="00DF0759"/>
    <w:pPr>
      <w:widowControl/>
      <w:jc w:val="left"/>
    </w:pPr>
    <w:rPr>
      <w:rFonts w:ascii="Cambria" w:hAnsi="Cambria"/>
      <w:kern w:val="0"/>
      <w:sz w:val="22"/>
      <w:szCs w:val="22"/>
      <w:lang w:eastAsia="en-US" w:bidi="en-US"/>
    </w:rPr>
  </w:style>
  <w:style w:type="paragraph" w:styleId="ac">
    <w:name w:val="List Paragraph"/>
    <w:basedOn w:val="a"/>
    <w:link w:val="ad"/>
    <w:uiPriority w:val="34"/>
    <w:qFormat/>
    <w:rsid w:val="00DF0759"/>
    <w:pPr>
      <w:widowControl/>
      <w:spacing w:after="200" w:line="252" w:lineRule="auto"/>
      <w:ind w:left="720"/>
      <w:contextualSpacing/>
      <w:jc w:val="left"/>
    </w:pPr>
    <w:rPr>
      <w:rFonts w:ascii="Cambria" w:hAnsi="Cambria"/>
      <w:kern w:val="0"/>
      <w:sz w:val="22"/>
      <w:szCs w:val="22"/>
      <w:lang w:eastAsia="en-US" w:bidi="en-US"/>
    </w:rPr>
  </w:style>
  <w:style w:type="paragraph" w:styleId="ae">
    <w:name w:val="Quote"/>
    <w:basedOn w:val="a"/>
    <w:next w:val="a"/>
    <w:link w:val="af"/>
    <w:qFormat/>
    <w:rsid w:val="00DF0759"/>
    <w:pPr>
      <w:widowControl/>
      <w:spacing w:after="200" w:line="252" w:lineRule="auto"/>
      <w:jc w:val="left"/>
    </w:pPr>
    <w:rPr>
      <w:rFonts w:ascii="Cambria" w:hAnsi="Cambria"/>
      <w:i/>
      <w:iCs/>
      <w:kern w:val="0"/>
      <w:sz w:val="22"/>
      <w:szCs w:val="22"/>
      <w:lang w:eastAsia="en-US" w:bidi="en-US"/>
    </w:rPr>
  </w:style>
  <w:style w:type="character" w:customStyle="1" w:styleId="af">
    <w:name w:val="引用 字符"/>
    <w:basedOn w:val="a1"/>
    <w:link w:val="ae"/>
    <w:rsid w:val="00DF0759"/>
    <w:rPr>
      <w:rFonts w:ascii="Cambria" w:hAnsi="Cambria"/>
      <w:i/>
      <w:iCs/>
      <w:sz w:val="22"/>
      <w:szCs w:val="22"/>
      <w:lang w:eastAsia="en-US" w:bidi="en-US"/>
    </w:rPr>
  </w:style>
  <w:style w:type="paragraph" w:styleId="af0">
    <w:name w:val="Intense Quote"/>
    <w:basedOn w:val="a"/>
    <w:next w:val="a"/>
    <w:link w:val="af1"/>
    <w:qFormat/>
    <w:rsid w:val="00DF0759"/>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szCs w:val="20"/>
      <w:lang w:eastAsia="en-US" w:bidi="en-US"/>
    </w:rPr>
  </w:style>
  <w:style w:type="character" w:customStyle="1" w:styleId="af1">
    <w:name w:val="明显引用 字符"/>
    <w:basedOn w:val="a1"/>
    <w:link w:val="af0"/>
    <w:rsid w:val="00DF0759"/>
    <w:rPr>
      <w:rFonts w:ascii="Cambria" w:hAnsi="Cambria"/>
      <w:caps/>
      <w:color w:val="622423"/>
      <w:spacing w:val="5"/>
      <w:lang w:eastAsia="en-US" w:bidi="en-US"/>
    </w:rPr>
  </w:style>
  <w:style w:type="character" w:styleId="af2">
    <w:name w:val="Subtle Emphasis"/>
    <w:qFormat/>
    <w:rsid w:val="00DF0759"/>
    <w:rPr>
      <w:i/>
      <w:iCs/>
    </w:rPr>
  </w:style>
  <w:style w:type="character" w:styleId="af3">
    <w:name w:val="Intense Emphasis"/>
    <w:qFormat/>
    <w:rsid w:val="00DF0759"/>
    <w:rPr>
      <w:i/>
      <w:iCs/>
      <w:caps/>
      <w:spacing w:val="10"/>
      <w:sz w:val="20"/>
      <w:szCs w:val="20"/>
    </w:rPr>
  </w:style>
  <w:style w:type="character" w:styleId="af4">
    <w:name w:val="Subtle Reference"/>
    <w:qFormat/>
    <w:rsid w:val="00DF0759"/>
    <w:rPr>
      <w:rFonts w:ascii="Calibri" w:eastAsia="宋体" w:hAnsi="Calibri" w:cs="Times New Roman"/>
      <w:i/>
      <w:iCs/>
      <w:color w:val="622423"/>
    </w:rPr>
  </w:style>
  <w:style w:type="character" w:styleId="af5">
    <w:name w:val="Intense Reference"/>
    <w:qFormat/>
    <w:rsid w:val="00DF0759"/>
    <w:rPr>
      <w:rFonts w:ascii="Calibri" w:eastAsia="宋体" w:hAnsi="Calibri" w:cs="Times New Roman"/>
      <w:b/>
      <w:bCs/>
      <w:i/>
      <w:iCs/>
      <w:color w:val="622423"/>
    </w:rPr>
  </w:style>
  <w:style w:type="character" w:styleId="af6">
    <w:name w:val="Book Title"/>
    <w:qFormat/>
    <w:rsid w:val="00DF0759"/>
    <w:rPr>
      <w:caps/>
      <w:color w:val="622423"/>
      <w:spacing w:val="5"/>
      <w:u w:color="622423"/>
    </w:rPr>
  </w:style>
  <w:style w:type="paragraph" w:styleId="TOC">
    <w:name w:val="TOC Heading"/>
    <w:basedOn w:val="1"/>
    <w:next w:val="a"/>
    <w:uiPriority w:val="39"/>
    <w:qFormat/>
    <w:rsid w:val="00DF0759"/>
    <w:pPr>
      <w:keepNext/>
      <w:keepLines/>
      <w:widowControl/>
      <w:spacing w:before="480" w:line="276" w:lineRule="auto"/>
      <w:jc w:val="left"/>
      <w:outlineLvl w:val="9"/>
    </w:pPr>
    <w:rPr>
      <w:rFonts w:ascii="Cambria" w:eastAsia="宋体" w:hAnsi="Cambria"/>
      <w:bCs/>
      <w:color w:val="365F91"/>
      <w:kern w:val="0"/>
      <w:sz w:val="28"/>
      <w:szCs w:val="28"/>
    </w:rPr>
  </w:style>
  <w:style w:type="paragraph" w:styleId="af7">
    <w:name w:val="header"/>
    <w:basedOn w:val="a"/>
    <w:link w:val="af8"/>
    <w:uiPriority w:val="99"/>
    <w:unhideWhenUsed/>
    <w:rsid w:val="007618F0"/>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1"/>
    <w:link w:val="af7"/>
    <w:uiPriority w:val="99"/>
    <w:rsid w:val="007618F0"/>
    <w:rPr>
      <w:kern w:val="2"/>
      <w:sz w:val="18"/>
      <w:szCs w:val="18"/>
    </w:rPr>
  </w:style>
  <w:style w:type="paragraph" w:styleId="af9">
    <w:name w:val="footer"/>
    <w:basedOn w:val="a"/>
    <w:link w:val="afa"/>
    <w:uiPriority w:val="99"/>
    <w:unhideWhenUsed/>
    <w:rsid w:val="007618F0"/>
    <w:pPr>
      <w:tabs>
        <w:tab w:val="center" w:pos="4153"/>
        <w:tab w:val="right" w:pos="8306"/>
      </w:tabs>
      <w:snapToGrid w:val="0"/>
      <w:jc w:val="left"/>
    </w:pPr>
    <w:rPr>
      <w:sz w:val="18"/>
      <w:szCs w:val="18"/>
    </w:rPr>
  </w:style>
  <w:style w:type="character" w:customStyle="1" w:styleId="afa">
    <w:name w:val="页脚 字符"/>
    <w:basedOn w:val="a1"/>
    <w:link w:val="af9"/>
    <w:uiPriority w:val="99"/>
    <w:rsid w:val="007618F0"/>
    <w:rPr>
      <w:kern w:val="2"/>
      <w:sz w:val="18"/>
      <w:szCs w:val="18"/>
    </w:rPr>
  </w:style>
  <w:style w:type="paragraph" w:styleId="afb">
    <w:name w:val="Normal (Web)"/>
    <w:basedOn w:val="a"/>
    <w:uiPriority w:val="99"/>
    <w:unhideWhenUsed/>
    <w:rsid w:val="007A7F8E"/>
    <w:pPr>
      <w:widowControl/>
      <w:spacing w:after="150"/>
      <w:jc w:val="left"/>
    </w:pPr>
    <w:rPr>
      <w:rFonts w:ascii="宋体" w:hAnsi="宋体" w:cs="宋体"/>
      <w:kern w:val="0"/>
      <w:sz w:val="24"/>
    </w:rPr>
  </w:style>
  <w:style w:type="paragraph" w:styleId="afc">
    <w:name w:val="Balloon Text"/>
    <w:basedOn w:val="a"/>
    <w:link w:val="afd"/>
    <w:uiPriority w:val="99"/>
    <w:semiHidden/>
    <w:unhideWhenUsed/>
    <w:rsid w:val="00B73AD1"/>
    <w:rPr>
      <w:sz w:val="18"/>
      <w:szCs w:val="18"/>
    </w:rPr>
  </w:style>
  <w:style w:type="character" w:customStyle="1" w:styleId="afd">
    <w:name w:val="批注框文本 字符"/>
    <w:basedOn w:val="a1"/>
    <w:link w:val="afc"/>
    <w:uiPriority w:val="99"/>
    <w:semiHidden/>
    <w:rsid w:val="00B73AD1"/>
    <w:rPr>
      <w:rFonts w:ascii="Calibri" w:hAnsi="Calibri"/>
      <w:kern w:val="2"/>
      <w:sz w:val="18"/>
      <w:szCs w:val="18"/>
    </w:rPr>
  </w:style>
  <w:style w:type="character" w:customStyle="1" w:styleId="ad">
    <w:name w:val="列出段落 字符"/>
    <w:link w:val="ac"/>
    <w:uiPriority w:val="34"/>
    <w:locked/>
    <w:rsid w:val="004B08D3"/>
    <w:rPr>
      <w:rFonts w:ascii="Cambria" w:hAnsi="Cambria"/>
      <w:sz w:val="22"/>
      <w:szCs w:val="22"/>
      <w:lang w:eastAsia="en-US" w:bidi="en-US"/>
    </w:rPr>
  </w:style>
  <w:style w:type="paragraph" w:customStyle="1" w:styleId="afe">
    <w:name w:val="a"/>
    <w:basedOn w:val="a"/>
    <w:rsid w:val="00EF7279"/>
    <w:pPr>
      <w:widowControl/>
      <w:spacing w:before="100" w:beforeAutospacing="1" w:after="100" w:afterAutospacing="1"/>
      <w:jc w:val="left"/>
    </w:pPr>
    <w:rPr>
      <w:rFonts w:ascii="宋体" w:hAnsi="宋体" w:cs="宋体"/>
      <w:kern w:val="0"/>
      <w:sz w:val="24"/>
    </w:rPr>
  </w:style>
  <w:style w:type="paragraph" w:customStyle="1" w:styleId="tabletext">
    <w:name w:val="tabletext"/>
    <w:basedOn w:val="a"/>
    <w:rsid w:val="00EF7279"/>
    <w:pPr>
      <w:widowControl/>
      <w:spacing w:before="100" w:beforeAutospacing="1" w:after="100" w:afterAutospacing="1"/>
      <w:jc w:val="left"/>
    </w:pPr>
    <w:rPr>
      <w:rFonts w:ascii="宋体" w:hAnsi="宋体" w:cs="宋体"/>
      <w:kern w:val="0"/>
      <w:sz w:val="24"/>
    </w:rPr>
  </w:style>
  <w:style w:type="paragraph" w:customStyle="1" w:styleId="itemlistintable">
    <w:name w:val="itemlistintable"/>
    <w:basedOn w:val="a"/>
    <w:rsid w:val="00EF7279"/>
    <w:pPr>
      <w:widowControl/>
      <w:spacing w:before="100" w:beforeAutospacing="1" w:after="100" w:afterAutospacing="1"/>
      <w:jc w:val="left"/>
    </w:pPr>
    <w:rPr>
      <w:rFonts w:ascii="宋体" w:hAnsi="宋体" w:cs="宋体"/>
      <w:kern w:val="0"/>
      <w:sz w:val="24"/>
    </w:rPr>
  </w:style>
  <w:style w:type="paragraph" w:customStyle="1" w:styleId="tableheading">
    <w:name w:val="tableheading"/>
    <w:basedOn w:val="a"/>
    <w:rsid w:val="00EF727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901">
      <w:bodyDiv w:val="1"/>
      <w:marLeft w:val="0"/>
      <w:marRight w:val="0"/>
      <w:marTop w:val="0"/>
      <w:marBottom w:val="0"/>
      <w:divBdr>
        <w:top w:val="none" w:sz="0" w:space="0" w:color="auto"/>
        <w:left w:val="none" w:sz="0" w:space="0" w:color="auto"/>
        <w:bottom w:val="none" w:sz="0" w:space="0" w:color="auto"/>
        <w:right w:val="none" w:sz="0" w:space="0" w:color="auto"/>
      </w:divBdr>
    </w:div>
    <w:div w:id="373896293">
      <w:bodyDiv w:val="1"/>
      <w:marLeft w:val="0"/>
      <w:marRight w:val="0"/>
      <w:marTop w:val="0"/>
      <w:marBottom w:val="0"/>
      <w:divBdr>
        <w:top w:val="none" w:sz="0" w:space="0" w:color="auto"/>
        <w:left w:val="none" w:sz="0" w:space="0" w:color="auto"/>
        <w:bottom w:val="none" w:sz="0" w:space="0" w:color="auto"/>
        <w:right w:val="none" w:sz="0" w:space="0" w:color="auto"/>
      </w:divBdr>
      <w:divsChild>
        <w:div w:id="1343122904">
          <w:marLeft w:val="0"/>
          <w:marRight w:val="0"/>
          <w:marTop w:val="0"/>
          <w:marBottom w:val="0"/>
          <w:divBdr>
            <w:top w:val="none" w:sz="0" w:space="0" w:color="auto"/>
            <w:left w:val="none" w:sz="0" w:space="0" w:color="auto"/>
            <w:bottom w:val="none" w:sz="0" w:space="0" w:color="auto"/>
            <w:right w:val="none" w:sz="0" w:space="0" w:color="auto"/>
          </w:divBdr>
          <w:divsChild>
            <w:div w:id="1346905550">
              <w:marLeft w:val="0"/>
              <w:marRight w:val="0"/>
              <w:marTop w:val="0"/>
              <w:marBottom w:val="0"/>
              <w:divBdr>
                <w:top w:val="none" w:sz="0" w:space="0" w:color="auto"/>
                <w:left w:val="none" w:sz="0" w:space="0" w:color="auto"/>
                <w:bottom w:val="none" w:sz="0" w:space="0" w:color="auto"/>
                <w:right w:val="none" w:sz="0" w:space="0" w:color="auto"/>
              </w:divBdr>
              <w:divsChild>
                <w:div w:id="9045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59379">
      <w:bodyDiv w:val="1"/>
      <w:marLeft w:val="0"/>
      <w:marRight w:val="0"/>
      <w:marTop w:val="0"/>
      <w:marBottom w:val="0"/>
      <w:divBdr>
        <w:top w:val="none" w:sz="0" w:space="0" w:color="auto"/>
        <w:left w:val="none" w:sz="0" w:space="0" w:color="auto"/>
        <w:bottom w:val="none" w:sz="0" w:space="0" w:color="auto"/>
        <w:right w:val="none" w:sz="0" w:space="0" w:color="auto"/>
      </w:divBdr>
    </w:div>
    <w:div w:id="843934072">
      <w:bodyDiv w:val="1"/>
      <w:marLeft w:val="0"/>
      <w:marRight w:val="0"/>
      <w:marTop w:val="0"/>
      <w:marBottom w:val="0"/>
      <w:divBdr>
        <w:top w:val="none" w:sz="0" w:space="0" w:color="auto"/>
        <w:left w:val="none" w:sz="0" w:space="0" w:color="auto"/>
        <w:bottom w:val="none" w:sz="0" w:space="0" w:color="auto"/>
        <w:right w:val="none" w:sz="0" w:space="0" w:color="auto"/>
      </w:divBdr>
      <w:divsChild>
        <w:div w:id="1045327270">
          <w:marLeft w:val="0"/>
          <w:marRight w:val="0"/>
          <w:marTop w:val="0"/>
          <w:marBottom w:val="0"/>
          <w:divBdr>
            <w:top w:val="none" w:sz="0" w:space="0" w:color="auto"/>
            <w:left w:val="none" w:sz="0" w:space="0" w:color="auto"/>
            <w:bottom w:val="none" w:sz="0" w:space="0" w:color="auto"/>
            <w:right w:val="none" w:sz="0" w:space="0" w:color="auto"/>
          </w:divBdr>
          <w:divsChild>
            <w:div w:id="1513688240">
              <w:marLeft w:val="0"/>
              <w:marRight w:val="0"/>
              <w:marTop w:val="0"/>
              <w:marBottom w:val="0"/>
              <w:divBdr>
                <w:top w:val="none" w:sz="0" w:space="0" w:color="auto"/>
                <w:left w:val="none" w:sz="0" w:space="0" w:color="auto"/>
                <w:bottom w:val="none" w:sz="0" w:space="0" w:color="auto"/>
                <w:right w:val="none" w:sz="0" w:space="0" w:color="auto"/>
              </w:divBdr>
              <w:divsChild>
                <w:div w:id="721907996">
                  <w:marLeft w:val="0"/>
                  <w:marRight w:val="0"/>
                  <w:marTop w:val="0"/>
                  <w:marBottom w:val="0"/>
                  <w:divBdr>
                    <w:top w:val="none" w:sz="0" w:space="0" w:color="auto"/>
                    <w:left w:val="none" w:sz="0" w:space="0" w:color="auto"/>
                    <w:bottom w:val="none" w:sz="0" w:space="0" w:color="auto"/>
                    <w:right w:val="none" w:sz="0" w:space="0" w:color="auto"/>
                  </w:divBdr>
                  <w:divsChild>
                    <w:div w:id="6328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66083">
      <w:bodyDiv w:val="1"/>
      <w:marLeft w:val="0"/>
      <w:marRight w:val="0"/>
      <w:marTop w:val="0"/>
      <w:marBottom w:val="0"/>
      <w:divBdr>
        <w:top w:val="none" w:sz="0" w:space="0" w:color="auto"/>
        <w:left w:val="none" w:sz="0" w:space="0" w:color="auto"/>
        <w:bottom w:val="none" w:sz="0" w:space="0" w:color="auto"/>
        <w:right w:val="none" w:sz="0" w:space="0" w:color="auto"/>
      </w:divBdr>
    </w:div>
    <w:div w:id="1145855884">
      <w:bodyDiv w:val="1"/>
      <w:marLeft w:val="0"/>
      <w:marRight w:val="0"/>
      <w:marTop w:val="0"/>
      <w:marBottom w:val="0"/>
      <w:divBdr>
        <w:top w:val="none" w:sz="0" w:space="0" w:color="auto"/>
        <w:left w:val="none" w:sz="0" w:space="0" w:color="auto"/>
        <w:bottom w:val="none" w:sz="0" w:space="0" w:color="auto"/>
        <w:right w:val="none" w:sz="0" w:space="0" w:color="auto"/>
      </w:divBdr>
      <w:divsChild>
        <w:div w:id="1932929986">
          <w:marLeft w:val="0"/>
          <w:marRight w:val="0"/>
          <w:marTop w:val="0"/>
          <w:marBottom w:val="0"/>
          <w:divBdr>
            <w:top w:val="none" w:sz="0" w:space="0" w:color="auto"/>
            <w:left w:val="none" w:sz="0" w:space="0" w:color="auto"/>
            <w:bottom w:val="none" w:sz="0" w:space="0" w:color="auto"/>
            <w:right w:val="none" w:sz="0" w:space="0" w:color="auto"/>
          </w:divBdr>
          <w:divsChild>
            <w:div w:id="142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4946">
      <w:bodyDiv w:val="1"/>
      <w:marLeft w:val="0"/>
      <w:marRight w:val="0"/>
      <w:marTop w:val="0"/>
      <w:marBottom w:val="0"/>
      <w:divBdr>
        <w:top w:val="none" w:sz="0" w:space="0" w:color="auto"/>
        <w:left w:val="none" w:sz="0" w:space="0" w:color="auto"/>
        <w:bottom w:val="none" w:sz="0" w:space="0" w:color="auto"/>
        <w:right w:val="none" w:sz="0" w:space="0" w:color="auto"/>
      </w:divBdr>
      <w:divsChild>
        <w:div w:id="1251744014">
          <w:marLeft w:val="0"/>
          <w:marRight w:val="0"/>
          <w:marTop w:val="0"/>
          <w:marBottom w:val="0"/>
          <w:divBdr>
            <w:top w:val="none" w:sz="0" w:space="0" w:color="auto"/>
            <w:left w:val="none" w:sz="0" w:space="0" w:color="auto"/>
            <w:bottom w:val="none" w:sz="0" w:space="0" w:color="auto"/>
            <w:right w:val="none" w:sz="0" w:space="0" w:color="auto"/>
          </w:divBdr>
          <w:divsChild>
            <w:div w:id="1055853514">
              <w:marLeft w:val="0"/>
              <w:marRight w:val="0"/>
              <w:marTop w:val="0"/>
              <w:marBottom w:val="0"/>
              <w:divBdr>
                <w:top w:val="none" w:sz="0" w:space="0" w:color="auto"/>
                <w:left w:val="none" w:sz="0" w:space="0" w:color="auto"/>
                <w:bottom w:val="none" w:sz="0" w:space="0" w:color="auto"/>
                <w:right w:val="none" w:sz="0" w:space="0" w:color="auto"/>
              </w:divBdr>
              <w:divsChild>
                <w:div w:id="344483579">
                  <w:marLeft w:val="0"/>
                  <w:marRight w:val="0"/>
                  <w:marTop w:val="0"/>
                  <w:marBottom w:val="0"/>
                  <w:divBdr>
                    <w:top w:val="none" w:sz="0" w:space="0" w:color="auto"/>
                    <w:left w:val="none" w:sz="0" w:space="0" w:color="auto"/>
                    <w:bottom w:val="none" w:sz="0" w:space="0" w:color="auto"/>
                    <w:right w:val="none" w:sz="0" w:space="0" w:color="auto"/>
                  </w:divBdr>
                  <w:divsChild>
                    <w:div w:id="4552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9322">
      <w:bodyDiv w:val="1"/>
      <w:marLeft w:val="0"/>
      <w:marRight w:val="0"/>
      <w:marTop w:val="0"/>
      <w:marBottom w:val="0"/>
      <w:divBdr>
        <w:top w:val="none" w:sz="0" w:space="0" w:color="auto"/>
        <w:left w:val="none" w:sz="0" w:space="0" w:color="auto"/>
        <w:bottom w:val="none" w:sz="0" w:space="0" w:color="auto"/>
        <w:right w:val="none" w:sz="0" w:space="0" w:color="auto"/>
      </w:divBdr>
    </w:div>
    <w:div w:id="1852526003">
      <w:bodyDiv w:val="1"/>
      <w:marLeft w:val="0"/>
      <w:marRight w:val="0"/>
      <w:marTop w:val="0"/>
      <w:marBottom w:val="0"/>
      <w:divBdr>
        <w:top w:val="none" w:sz="0" w:space="0" w:color="auto"/>
        <w:left w:val="none" w:sz="0" w:space="0" w:color="auto"/>
        <w:bottom w:val="none" w:sz="0" w:space="0" w:color="auto"/>
        <w:right w:val="none" w:sz="0" w:space="0" w:color="auto"/>
      </w:divBdr>
      <w:divsChild>
        <w:div w:id="521014739">
          <w:marLeft w:val="0"/>
          <w:marRight w:val="0"/>
          <w:marTop w:val="0"/>
          <w:marBottom w:val="0"/>
          <w:divBdr>
            <w:top w:val="none" w:sz="0" w:space="0" w:color="auto"/>
            <w:left w:val="none" w:sz="0" w:space="0" w:color="auto"/>
            <w:bottom w:val="none" w:sz="0" w:space="0" w:color="auto"/>
            <w:right w:val="none" w:sz="0" w:space="0" w:color="auto"/>
          </w:divBdr>
          <w:divsChild>
            <w:div w:id="2092845572">
              <w:marLeft w:val="0"/>
              <w:marRight w:val="0"/>
              <w:marTop w:val="0"/>
              <w:marBottom w:val="0"/>
              <w:divBdr>
                <w:top w:val="none" w:sz="0" w:space="0" w:color="auto"/>
                <w:left w:val="none" w:sz="0" w:space="0" w:color="auto"/>
                <w:bottom w:val="none" w:sz="0" w:space="0" w:color="auto"/>
                <w:right w:val="none" w:sz="0" w:space="0" w:color="auto"/>
              </w:divBdr>
              <w:divsChild>
                <w:div w:id="1916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E3F0-A5F1-4784-BD75-F54F20C6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lin hugh</cp:lastModifiedBy>
  <cp:revision>7</cp:revision>
  <cp:lastPrinted>2018-06-04T10:02:00Z</cp:lastPrinted>
  <dcterms:created xsi:type="dcterms:W3CDTF">2018-07-14T05:37:00Z</dcterms:created>
  <dcterms:modified xsi:type="dcterms:W3CDTF">2018-07-14T05:48:00Z</dcterms:modified>
</cp:coreProperties>
</file>